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60E8A" w14:textId="76D36B74" w:rsidR="00E74C36" w:rsidRPr="005E72D1" w:rsidRDefault="006F2992" w:rsidP="00C56CB8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USA Today: </w:t>
      </w:r>
      <w:r w:rsidR="00E74C36" w:rsidRPr="00B56AF1">
        <w:rPr>
          <w:b/>
          <w:sz w:val="22"/>
          <w:szCs w:val="22"/>
        </w:rPr>
        <w:t>Ringling</w:t>
      </w:r>
      <w:r w:rsidR="00EA6FB6" w:rsidRPr="00B56AF1">
        <w:rPr>
          <w:b/>
          <w:sz w:val="22"/>
          <w:szCs w:val="22"/>
        </w:rPr>
        <w:t xml:space="preserve"> Bros Circus Closing after 146 years </w:t>
      </w:r>
      <w:r w:rsidR="00E520CB" w:rsidRPr="005E72D1">
        <w:rPr>
          <w:rStyle w:val="EndnoteReference"/>
          <w:b/>
          <w:sz w:val="22"/>
          <w:szCs w:val="22"/>
          <w:highlight w:val="yellow"/>
        </w:rPr>
        <w:endnoteReference w:id="1"/>
      </w:r>
    </w:p>
    <w:p w14:paraId="451346E9" w14:textId="77777777" w:rsidR="000F36BB" w:rsidRDefault="000F36BB" w:rsidP="00C56CB8">
      <w:pPr>
        <w:rPr>
          <w:b/>
          <w:sz w:val="22"/>
          <w:szCs w:val="22"/>
        </w:rPr>
      </w:pPr>
    </w:p>
    <w:p w14:paraId="08D12DD2" w14:textId="04591DC4" w:rsidR="000F36BB" w:rsidRPr="003B73BD" w:rsidRDefault="006F2992" w:rsidP="00C56CB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0F36BB" w:rsidRPr="003B73BD">
        <w:rPr>
          <w:sz w:val="22"/>
          <w:szCs w:val="22"/>
        </w:rPr>
        <w:t>My grandparents went to the circus, my parents took me and I took my children to the circus</w:t>
      </w:r>
      <w:r w:rsidR="0014494B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My grandson is only a year old, but I won’t </w:t>
      </w:r>
      <w:r w:rsidR="002C2F47">
        <w:rPr>
          <w:sz w:val="22"/>
          <w:szCs w:val="22"/>
        </w:rPr>
        <w:t>take him.  The Big Top</w:t>
      </w:r>
      <w:r>
        <w:rPr>
          <w:sz w:val="22"/>
          <w:szCs w:val="22"/>
        </w:rPr>
        <w:t xml:space="preserve"> is n</w:t>
      </w:r>
      <w:r w:rsidR="000F36BB" w:rsidRPr="003B73BD">
        <w:rPr>
          <w:sz w:val="22"/>
          <w:szCs w:val="22"/>
        </w:rPr>
        <w:t xml:space="preserve">o </w:t>
      </w:r>
      <w:r w:rsidR="000F36BB" w:rsidRPr="001C77E2">
        <w:rPr>
          <w:sz w:val="22"/>
          <w:szCs w:val="22"/>
        </w:rPr>
        <w:t>more</w:t>
      </w:r>
      <w:r w:rsidR="007103D1" w:rsidRPr="001C77E2">
        <w:rPr>
          <w:sz w:val="22"/>
          <w:szCs w:val="22"/>
        </w:rPr>
        <w:t>.</w:t>
      </w:r>
      <w:r w:rsidR="000F36BB" w:rsidRPr="001C77E2">
        <w:rPr>
          <w:sz w:val="22"/>
          <w:szCs w:val="22"/>
        </w:rPr>
        <w:t xml:space="preserve"> One</w:t>
      </w:r>
      <w:r w:rsidR="000F36BB" w:rsidRPr="003B73BD">
        <w:rPr>
          <w:sz w:val="22"/>
          <w:szCs w:val="22"/>
        </w:rPr>
        <w:t xml:space="preserve"> of my favorite memories as a child was reading the Little Golden Book, </w:t>
      </w:r>
      <w:r w:rsidR="000F36BB" w:rsidRPr="003B73BD">
        <w:rPr>
          <w:i/>
          <w:sz w:val="22"/>
          <w:szCs w:val="22"/>
        </w:rPr>
        <w:t>Circus Time</w:t>
      </w:r>
      <w:r w:rsidR="000F36BB" w:rsidRPr="003B73BD">
        <w:rPr>
          <w:rStyle w:val="EndnoteReference"/>
          <w:i/>
          <w:sz w:val="22"/>
          <w:szCs w:val="22"/>
        </w:rPr>
        <w:endnoteReference w:id="2"/>
      </w:r>
      <w:r w:rsidR="000F36BB" w:rsidRPr="003B73BD">
        <w:rPr>
          <w:i/>
          <w:sz w:val="22"/>
          <w:szCs w:val="22"/>
        </w:rPr>
        <w:t xml:space="preserve">, </w:t>
      </w:r>
      <w:r w:rsidR="000F36BB" w:rsidRPr="003B73BD">
        <w:rPr>
          <w:sz w:val="22"/>
          <w:szCs w:val="22"/>
        </w:rPr>
        <w:t xml:space="preserve">which begins: </w:t>
      </w:r>
    </w:p>
    <w:p w14:paraId="3C3CC2CF" w14:textId="77777777" w:rsidR="00C316B5" w:rsidRDefault="000F36BB" w:rsidP="00C56CB8">
      <w:pPr>
        <w:ind w:left="1440" w:firstLine="720"/>
        <w:rPr>
          <w:sz w:val="22"/>
          <w:szCs w:val="22"/>
        </w:rPr>
      </w:pPr>
      <w:r w:rsidRPr="003B73BD">
        <w:rPr>
          <w:sz w:val="22"/>
          <w:szCs w:val="22"/>
        </w:rPr>
        <w:t>It is early in the morning.</w:t>
      </w:r>
      <w:r w:rsidR="006F2992">
        <w:rPr>
          <w:sz w:val="22"/>
          <w:szCs w:val="22"/>
        </w:rPr>
        <w:t xml:space="preserve"> </w:t>
      </w:r>
    </w:p>
    <w:p w14:paraId="5942AAEE" w14:textId="020A43C3" w:rsidR="000F36BB" w:rsidRPr="003B73BD" w:rsidRDefault="000F36BB" w:rsidP="00C56CB8">
      <w:pPr>
        <w:ind w:left="1440" w:firstLine="720"/>
        <w:rPr>
          <w:sz w:val="22"/>
          <w:szCs w:val="22"/>
        </w:rPr>
      </w:pPr>
      <w:r w:rsidRPr="003B73BD">
        <w:rPr>
          <w:sz w:val="22"/>
          <w:szCs w:val="22"/>
        </w:rPr>
        <w:t>The sky is pale pink and pale yellow and pale gray.</w:t>
      </w:r>
    </w:p>
    <w:p w14:paraId="512CD506" w14:textId="4DB8EFE6" w:rsidR="000F36BB" w:rsidRPr="00DD161A" w:rsidRDefault="000F36BB" w:rsidP="00C56CB8">
      <w:pPr>
        <w:ind w:left="1440" w:firstLine="720"/>
        <w:rPr>
          <w:sz w:val="22"/>
          <w:szCs w:val="22"/>
        </w:rPr>
      </w:pPr>
      <w:r w:rsidRPr="003B73BD">
        <w:rPr>
          <w:sz w:val="22"/>
          <w:szCs w:val="22"/>
        </w:rPr>
        <w:t>But Molly cannot sleep.</w:t>
      </w:r>
      <w:r w:rsidR="007103D1">
        <w:rPr>
          <w:sz w:val="22"/>
          <w:szCs w:val="22"/>
        </w:rPr>
        <w:t xml:space="preserve"> </w:t>
      </w:r>
      <w:r w:rsidRPr="003B73BD">
        <w:rPr>
          <w:sz w:val="22"/>
          <w:szCs w:val="22"/>
        </w:rPr>
        <w:t>It is CIRCUS TIME.</w:t>
      </w:r>
    </w:p>
    <w:p w14:paraId="688C8570" w14:textId="77777777" w:rsidR="00C56CB8" w:rsidRDefault="00C56CB8" w:rsidP="00C56CB8">
      <w:pPr>
        <w:spacing w:line="360" w:lineRule="auto"/>
        <w:ind w:firstLine="720"/>
        <w:rPr>
          <w:sz w:val="22"/>
          <w:szCs w:val="22"/>
        </w:rPr>
      </w:pPr>
    </w:p>
    <w:p w14:paraId="111A9CBA" w14:textId="71E81996" w:rsidR="000F36BB" w:rsidRDefault="000F36BB" w:rsidP="00C56CB8">
      <w:pPr>
        <w:spacing w:line="360" w:lineRule="auto"/>
        <w:ind w:firstLine="720"/>
        <w:rPr>
          <w:sz w:val="22"/>
          <w:szCs w:val="22"/>
        </w:rPr>
      </w:pPr>
      <w:r w:rsidRPr="003B73BD">
        <w:rPr>
          <w:sz w:val="22"/>
          <w:szCs w:val="22"/>
        </w:rPr>
        <w:t>Sometimes, when the sky is pale pink and yellow and gray, I think of</w:t>
      </w:r>
      <w:r w:rsidR="006F2992">
        <w:rPr>
          <w:sz w:val="22"/>
          <w:szCs w:val="22"/>
        </w:rPr>
        <w:t xml:space="preserve"> that book and memories of the c</w:t>
      </w:r>
      <w:r w:rsidRPr="003B73BD">
        <w:rPr>
          <w:sz w:val="22"/>
          <w:szCs w:val="22"/>
        </w:rPr>
        <w:t>ircus.</w:t>
      </w:r>
      <w:r>
        <w:rPr>
          <w:sz w:val="22"/>
          <w:szCs w:val="22"/>
        </w:rPr>
        <w:t xml:space="preserve"> </w:t>
      </w:r>
      <w:r w:rsidRPr="003B73BD">
        <w:rPr>
          <w:sz w:val="22"/>
          <w:szCs w:val="22"/>
        </w:rPr>
        <w:t xml:space="preserve">But now I wonder, if the Big Top is really a thing of the </w:t>
      </w:r>
      <w:r w:rsidRPr="001C77E2">
        <w:rPr>
          <w:sz w:val="22"/>
          <w:szCs w:val="22"/>
        </w:rPr>
        <w:t>past,</w:t>
      </w:r>
      <w:r w:rsidRPr="003B73BD">
        <w:rPr>
          <w:sz w:val="22"/>
          <w:szCs w:val="22"/>
        </w:rPr>
        <w:t xml:space="preserve"> except for acrobatic extravaganzas on stage like </w:t>
      </w:r>
      <w:r w:rsidRPr="003B73BD">
        <w:rPr>
          <w:i/>
          <w:sz w:val="22"/>
          <w:szCs w:val="22"/>
        </w:rPr>
        <w:t>Cirque de Soleil</w:t>
      </w:r>
      <w:r w:rsidR="006F2992">
        <w:rPr>
          <w:sz w:val="22"/>
          <w:szCs w:val="22"/>
        </w:rPr>
        <w:t xml:space="preserve"> or small venue sho</w:t>
      </w:r>
      <w:r w:rsidR="001C77E2">
        <w:rPr>
          <w:sz w:val="22"/>
          <w:szCs w:val="22"/>
        </w:rPr>
        <w:t>ws without the lions, tigers, bears or elephants</w:t>
      </w:r>
      <w:r w:rsidR="00AB1013">
        <w:rPr>
          <w:sz w:val="22"/>
          <w:szCs w:val="22"/>
        </w:rPr>
        <w:t>,</w:t>
      </w:r>
      <w:r w:rsidRPr="003B73BD">
        <w:rPr>
          <w:sz w:val="22"/>
          <w:szCs w:val="22"/>
        </w:rPr>
        <w:t xml:space="preserve"> how soon will the understanding of circus </w:t>
      </w:r>
      <w:r w:rsidR="00AB1013">
        <w:rPr>
          <w:sz w:val="22"/>
          <w:szCs w:val="22"/>
        </w:rPr>
        <w:t xml:space="preserve">related </w:t>
      </w:r>
      <w:r>
        <w:rPr>
          <w:sz w:val="22"/>
          <w:szCs w:val="22"/>
        </w:rPr>
        <w:t xml:space="preserve">phrases and </w:t>
      </w:r>
      <w:r w:rsidRPr="003B73BD">
        <w:rPr>
          <w:sz w:val="22"/>
          <w:szCs w:val="22"/>
        </w:rPr>
        <w:t xml:space="preserve">metaphors also </w:t>
      </w:r>
      <w:r w:rsidRPr="006F2992">
        <w:rPr>
          <w:sz w:val="22"/>
          <w:szCs w:val="22"/>
        </w:rPr>
        <w:t>disappea</w:t>
      </w:r>
      <w:r w:rsidRPr="006F2992">
        <w:rPr>
          <w:color w:val="000000" w:themeColor="text1"/>
          <w:sz w:val="22"/>
          <w:szCs w:val="22"/>
        </w:rPr>
        <w:t>r</w:t>
      </w:r>
      <w:r w:rsidR="006F2992">
        <w:rPr>
          <w:color w:val="000000" w:themeColor="text1"/>
          <w:sz w:val="22"/>
          <w:szCs w:val="22"/>
        </w:rPr>
        <w:t>? C</w:t>
      </w:r>
      <w:r w:rsidRPr="006F2992">
        <w:rPr>
          <w:sz w:val="22"/>
          <w:szCs w:val="22"/>
        </w:rPr>
        <w:t xml:space="preserve">onsider this exchange between boy detective Artemis Fowl and </w:t>
      </w:r>
      <w:r w:rsidR="007103D1" w:rsidRPr="006F2992">
        <w:rPr>
          <w:sz w:val="22"/>
          <w:szCs w:val="22"/>
        </w:rPr>
        <w:t xml:space="preserve">his friend </w:t>
      </w:r>
      <w:r w:rsidRPr="006F2992">
        <w:rPr>
          <w:sz w:val="22"/>
          <w:szCs w:val="22"/>
        </w:rPr>
        <w:t>Julius:</w:t>
      </w:r>
    </w:p>
    <w:p w14:paraId="05FF576E" w14:textId="77C808D8" w:rsidR="000F36BB" w:rsidRDefault="000F36BB" w:rsidP="00C56CB8">
      <w:pPr>
        <w:ind w:left="1440"/>
        <w:rPr>
          <w:rFonts w:eastAsia="Times New Roman" w:cs="Times New Roman"/>
          <w:i/>
          <w:sz w:val="22"/>
          <w:szCs w:val="22"/>
        </w:rPr>
      </w:pPr>
      <w:r w:rsidRPr="003B73BD">
        <w:rPr>
          <w:rFonts w:eastAsia="Times New Roman" w:cs="Times New Roman"/>
          <w:i/>
          <w:sz w:val="22"/>
          <w:szCs w:val="22"/>
        </w:rPr>
        <w:t>“What's this?" he inquired, none too pleasantly. "A circus?"</w:t>
      </w:r>
      <w:r w:rsidRPr="003B73BD">
        <w:rPr>
          <w:rFonts w:eastAsia="PMingLiU" w:cs="PMingLiU"/>
          <w:i/>
          <w:sz w:val="22"/>
          <w:szCs w:val="22"/>
        </w:rPr>
        <w:br/>
      </w:r>
      <w:r w:rsidRPr="003B73BD">
        <w:rPr>
          <w:rFonts w:eastAsia="Times New Roman" w:cs="Times New Roman"/>
          <w:i/>
          <w:sz w:val="22"/>
          <w:szCs w:val="22"/>
        </w:rPr>
        <w:t>"No, Julius. It's the end of the circus."</w:t>
      </w:r>
      <w:r w:rsidRPr="003B73BD">
        <w:rPr>
          <w:rFonts w:eastAsia="Times New Roman" w:cs="Times New Roman"/>
          <w:i/>
          <w:sz w:val="22"/>
          <w:szCs w:val="22"/>
        </w:rPr>
        <w:br/>
        <w:t>"I see. And these are the clowns?"</w:t>
      </w:r>
      <w:r w:rsidRPr="003B73BD">
        <w:rPr>
          <w:rFonts w:eastAsia="Times New Roman" w:cs="Times New Roman"/>
          <w:i/>
          <w:sz w:val="22"/>
          <w:szCs w:val="22"/>
        </w:rPr>
        <w:br/>
        <w:t>Foaly's head poked through the doorway.</w:t>
      </w:r>
      <w:r w:rsidRPr="003B73BD">
        <w:rPr>
          <w:rFonts w:eastAsia="Times New Roman" w:cs="Times New Roman"/>
          <w:i/>
          <w:sz w:val="22"/>
          <w:szCs w:val="22"/>
        </w:rPr>
        <w:br/>
        <w:t xml:space="preserve">"Pardon me for interrupting your extended circus metaphor, but what the hell is that?” </w:t>
      </w:r>
      <w:r w:rsidRPr="003B73BD">
        <w:rPr>
          <w:rStyle w:val="EndnoteReference"/>
          <w:rFonts w:eastAsia="Times New Roman" w:cs="Times New Roman"/>
          <w:i/>
          <w:sz w:val="22"/>
          <w:szCs w:val="22"/>
        </w:rPr>
        <w:endnoteReference w:id="3"/>
      </w:r>
    </w:p>
    <w:p w14:paraId="500842D9" w14:textId="77777777" w:rsidR="000F36BB" w:rsidRDefault="000F36BB" w:rsidP="00C56CB8">
      <w:pPr>
        <w:spacing w:line="360" w:lineRule="auto"/>
        <w:rPr>
          <w:rFonts w:eastAsia="Times New Roman" w:cs="Times New Roman"/>
          <w:i/>
          <w:sz w:val="22"/>
          <w:szCs w:val="22"/>
        </w:rPr>
      </w:pPr>
    </w:p>
    <w:p w14:paraId="018829D4" w14:textId="64673C96" w:rsidR="000D2FA6" w:rsidRDefault="00D92E41" w:rsidP="00C56CB8">
      <w:pPr>
        <w:spacing w:line="360" w:lineRule="auto"/>
        <w:ind w:firstLine="720"/>
        <w:rPr>
          <w:sz w:val="22"/>
          <w:szCs w:val="22"/>
        </w:rPr>
      </w:pPr>
      <w:r w:rsidRPr="003B73BD">
        <w:rPr>
          <w:sz w:val="22"/>
          <w:szCs w:val="22"/>
        </w:rPr>
        <w:t>Soon, the meaning of “a three-ring circus</w:t>
      </w:r>
      <w:r w:rsidR="00E24110" w:rsidRPr="003B73BD">
        <w:rPr>
          <w:sz w:val="22"/>
          <w:szCs w:val="22"/>
        </w:rPr>
        <w:t>”</w:t>
      </w:r>
      <w:r w:rsidRPr="003B73BD">
        <w:rPr>
          <w:sz w:val="22"/>
          <w:szCs w:val="22"/>
        </w:rPr>
        <w:t xml:space="preserve"> will have no </w:t>
      </w:r>
      <w:r w:rsidRPr="00A74D6C">
        <w:rPr>
          <w:sz w:val="22"/>
          <w:szCs w:val="22"/>
        </w:rPr>
        <w:t xml:space="preserve">reference </w:t>
      </w:r>
      <w:r w:rsidR="000F36BB" w:rsidRPr="00A74D6C">
        <w:rPr>
          <w:sz w:val="22"/>
          <w:szCs w:val="22"/>
        </w:rPr>
        <w:t>at all</w:t>
      </w:r>
      <w:r w:rsidR="000F36BB">
        <w:rPr>
          <w:sz w:val="22"/>
          <w:szCs w:val="22"/>
        </w:rPr>
        <w:t xml:space="preserve"> </w:t>
      </w:r>
      <w:r w:rsidRPr="003B73BD">
        <w:rPr>
          <w:sz w:val="22"/>
          <w:szCs w:val="22"/>
        </w:rPr>
        <w:t xml:space="preserve">except a vaguely historical one. </w:t>
      </w:r>
      <w:r w:rsidR="00081209" w:rsidRPr="003B73BD">
        <w:rPr>
          <w:sz w:val="22"/>
          <w:szCs w:val="22"/>
        </w:rPr>
        <w:t>Associated examples are “</w:t>
      </w:r>
      <w:r w:rsidR="0062000D" w:rsidRPr="003B73BD">
        <w:rPr>
          <w:sz w:val="22"/>
          <w:szCs w:val="22"/>
        </w:rPr>
        <w:t>ring-</w:t>
      </w:r>
      <w:r w:rsidR="00081209" w:rsidRPr="003B73BD">
        <w:rPr>
          <w:sz w:val="22"/>
          <w:szCs w:val="22"/>
        </w:rPr>
        <w:t>master</w:t>
      </w:r>
      <w:r w:rsidR="00DB757A" w:rsidRPr="003B73BD">
        <w:rPr>
          <w:sz w:val="22"/>
          <w:szCs w:val="22"/>
        </w:rPr>
        <w:t>”</w:t>
      </w:r>
      <w:r w:rsidR="00B179A1" w:rsidRPr="003B73BD">
        <w:rPr>
          <w:sz w:val="22"/>
          <w:szCs w:val="22"/>
        </w:rPr>
        <w:t xml:space="preserve"> and</w:t>
      </w:r>
      <w:r w:rsidR="00081209" w:rsidRPr="003B73BD">
        <w:rPr>
          <w:sz w:val="22"/>
          <w:szCs w:val="22"/>
        </w:rPr>
        <w:t xml:space="preserve"> </w:t>
      </w:r>
      <w:r w:rsidR="00ED100F" w:rsidRPr="003B73BD">
        <w:rPr>
          <w:sz w:val="22"/>
          <w:szCs w:val="22"/>
        </w:rPr>
        <w:t>“crack-the-</w:t>
      </w:r>
      <w:r w:rsidR="00ED100F" w:rsidRPr="001C77E2">
        <w:rPr>
          <w:sz w:val="22"/>
          <w:szCs w:val="22"/>
        </w:rPr>
        <w:t>whip</w:t>
      </w:r>
      <w:r w:rsidR="0014494B" w:rsidRPr="001C77E2">
        <w:rPr>
          <w:sz w:val="22"/>
          <w:szCs w:val="22"/>
        </w:rPr>
        <w:t>.</w:t>
      </w:r>
      <w:r w:rsidR="00ED100F" w:rsidRPr="001C77E2">
        <w:rPr>
          <w:sz w:val="22"/>
          <w:szCs w:val="22"/>
        </w:rPr>
        <w:t>”</w:t>
      </w:r>
      <w:r w:rsidR="00081209" w:rsidRPr="003B73BD">
        <w:rPr>
          <w:sz w:val="22"/>
          <w:szCs w:val="22"/>
        </w:rPr>
        <w:t xml:space="preserve"> </w:t>
      </w:r>
      <w:r w:rsidR="00A76BE2" w:rsidRPr="003B73BD">
        <w:rPr>
          <w:sz w:val="22"/>
          <w:szCs w:val="22"/>
        </w:rPr>
        <w:t>Even simpler, “life’s a circus”</w:t>
      </w:r>
      <w:r w:rsidR="00BF6881" w:rsidRPr="003B73BD">
        <w:rPr>
          <w:sz w:val="22"/>
          <w:szCs w:val="22"/>
        </w:rPr>
        <w:t xml:space="preserve"> implies </w:t>
      </w:r>
      <w:r w:rsidR="000D2FA6" w:rsidRPr="00A74D6C">
        <w:rPr>
          <w:sz w:val="22"/>
          <w:szCs w:val="22"/>
        </w:rPr>
        <w:t xml:space="preserve">knowledge </w:t>
      </w:r>
      <w:r w:rsidR="00A76BE2" w:rsidRPr="00A74D6C">
        <w:rPr>
          <w:sz w:val="22"/>
          <w:szCs w:val="22"/>
        </w:rPr>
        <w:t>o</w:t>
      </w:r>
      <w:r w:rsidR="00A76BE2" w:rsidRPr="003B73BD">
        <w:rPr>
          <w:sz w:val="22"/>
          <w:szCs w:val="22"/>
        </w:rPr>
        <w:t xml:space="preserve">f the </w:t>
      </w:r>
      <w:r w:rsidR="008300FD" w:rsidRPr="003B73BD">
        <w:rPr>
          <w:sz w:val="22"/>
          <w:szCs w:val="22"/>
        </w:rPr>
        <w:t>frenetic</w:t>
      </w:r>
      <w:r w:rsidR="00E24110" w:rsidRPr="003B73BD">
        <w:rPr>
          <w:sz w:val="22"/>
          <w:szCs w:val="22"/>
        </w:rPr>
        <w:t xml:space="preserve"> activities of the </w:t>
      </w:r>
      <w:r w:rsidR="00A76BE2" w:rsidRPr="003B73BD">
        <w:rPr>
          <w:sz w:val="22"/>
          <w:szCs w:val="22"/>
        </w:rPr>
        <w:t xml:space="preserve">circus with </w:t>
      </w:r>
      <w:r w:rsidR="00E24110" w:rsidRPr="003B73BD">
        <w:rPr>
          <w:sz w:val="22"/>
          <w:szCs w:val="22"/>
        </w:rPr>
        <w:t xml:space="preserve">so </w:t>
      </w:r>
      <w:r w:rsidR="00A76BE2" w:rsidRPr="003B73BD">
        <w:rPr>
          <w:sz w:val="22"/>
          <w:szCs w:val="22"/>
        </w:rPr>
        <w:t xml:space="preserve">many things going on simultaneously. </w:t>
      </w:r>
      <w:r w:rsidR="00DD01D5" w:rsidRPr="003B73BD">
        <w:rPr>
          <w:sz w:val="22"/>
          <w:szCs w:val="22"/>
        </w:rPr>
        <w:t>A</w:t>
      </w:r>
      <w:r w:rsidR="008300FD" w:rsidRPr="003B73BD">
        <w:rPr>
          <w:sz w:val="22"/>
          <w:szCs w:val="22"/>
        </w:rPr>
        <w:t>n</w:t>
      </w:r>
      <w:r w:rsidR="00DB757A" w:rsidRPr="003B73BD">
        <w:rPr>
          <w:sz w:val="22"/>
          <w:szCs w:val="22"/>
        </w:rPr>
        <w:t>d the ultimate escapism appear</w:t>
      </w:r>
      <w:r w:rsidR="00F836ED" w:rsidRPr="003B73BD">
        <w:rPr>
          <w:sz w:val="22"/>
          <w:szCs w:val="22"/>
        </w:rPr>
        <w:t>s</w:t>
      </w:r>
      <w:r w:rsidR="00DD01D5" w:rsidRPr="003B73BD">
        <w:rPr>
          <w:sz w:val="22"/>
          <w:szCs w:val="22"/>
        </w:rPr>
        <w:t xml:space="preserve"> </w:t>
      </w:r>
      <w:r w:rsidR="00A74D6C">
        <w:rPr>
          <w:sz w:val="22"/>
          <w:szCs w:val="22"/>
        </w:rPr>
        <w:t xml:space="preserve">in our language </w:t>
      </w:r>
      <w:r w:rsidR="00DD01D5" w:rsidRPr="003B73BD">
        <w:rPr>
          <w:sz w:val="22"/>
          <w:szCs w:val="22"/>
        </w:rPr>
        <w:t xml:space="preserve">as “run away and join the </w:t>
      </w:r>
      <w:r w:rsidR="00DD01D5" w:rsidRPr="00A74D6C">
        <w:rPr>
          <w:sz w:val="22"/>
          <w:szCs w:val="22"/>
        </w:rPr>
        <w:t>circus</w:t>
      </w:r>
      <w:r w:rsidR="000F36BB" w:rsidRPr="00A74D6C">
        <w:rPr>
          <w:sz w:val="22"/>
          <w:szCs w:val="22"/>
        </w:rPr>
        <w:t>.</w:t>
      </w:r>
      <w:r w:rsidR="00DD01D5" w:rsidRPr="00A74D6C">
        <w:rPr>
          <w:sz w:val="22"/>
          <w:szCs w:val="22"/>
        </w:rPr>
        <w:t>”</w:t>
      </w:r>
      <w:r w:rsidR="00DD01D5" w:rsidRPr="003B73BD">
        <w:rPr>
          <w:sz w:val="22"/>
          <w:szCs w:val="22"/>
        </w:rPr>
        <w:t xml:space="preserve">  </w:t>
      </w:r>
      <w:r w:rsidRPr="003B73BD">
        <w:rPr>
          <w:sz w:val="22"/>
          <w:szCs w:val="22"/>
        </w:rPr>
        <w:t xml:space="preserve">So </w:t>
      </w:r>
      <w:r w:rsidR="00A76BE2" w:rsidRPr="003B73BD">
        <w:rPr>
          <w:sz w:val="22"/>
          <w:szCs w:val="22"/>
        </w:rPr>
        <w:t>too may disappear</w:t>
      </w:r>
      <w:r w:rsidR="00A74D6C">
        <w:rPr>
          <w:sz w:val="22"/>
          <w:szCs w:val="22"/>
        </w:rPr>
        <w:t xml:space="preserve"> understanding of</w:t>
      </w:r>
      <w:r w:rsidR="003B73BD" w:rsidRPr="003B73BD">
        <w:rPr>
          <w:sz w:val="22"/>
          <w:szCs w:val="22"/>
        </w:rPr>
        <w:t>:</w:t>
      </w:r>
      <w:r w:rsidR="00802C05" w:rsidRPr="003B73BD">
        <w:rPr>
          <w:sz w:val="22"/>
          <w:szCs w:val="22"/>
        </w:rPr>
        <w:t xml:space="preserve"> “dog and pony </w:t>
      </w:r>
      <w:r w:rsidR="00802C05" w:rsidRPr="00A74D6C">
        <w:rPr>
          <w:sz w:val="22"/>
          <w:szCs w:val="22"/>
        </w:rPr>
        <w:t>show</w:t>
      </w:r>
      <w:r w:rsidR="000D2FA6" w:rsidRPr="00A74D6C">
        <w:rPr>
          <w:sz w:val="22"/>
          <w:szCs w:val="22"/>
        </w:rPr>
        <w:t>,</w:t>
      </w:r>
      <w:r w:rsidR="00802C05" w:rsidRPr="00A74D6C">
        <w:rPr>
          <w:sz w:val="22"/>
          <w:szCs w:val="22"/>
        </w:rPr>
        <w:t>”</w:t>
      </w:r>
      <w:r w:rsidRPr="00A74D6C">
        <w:rPr>
          <w:sz w:val="22"/>
          <w:szCs w:val="22"/>
        </w:rPr>
        <w:t xml:space="preserve"> “</w:t>
      </w:r>
      <w:r w:rsidRPr="003B73BD">
        <w:rPr>
          <w:sz w:val="22"/>
          <w:szCs w:val="22"/>
        </w:rPr>
        <w:t>walking a tight-rope</w:t>
      </w:r>
      <w:r w:rsidR="000F36BB">
        <w:rPr>
          <w:sz w:val="22"/>
          <w:szCs w:val="22"/>
        </w:rPr>
        <w:t>,</w:t>
      </w:r>
      <w:r w:rsidRPr="003B73BD">
        <w:rPr>
          <w:sz w:val="22"/>
          <w:szCs w:val="22"/>
        </w:rPr>
        <w:t>”</w:t>
      </w:r>
      <w:r w:rsidR="006C0400" w:rsidRPr="003B73BD">
        <w:rPr>
          <w:sz w:val="22"/>
          <w:szCs w:val="22"/>
        </w:rPr>
        <w:t xml:space="preserve"> or “without a safety </w:t>
      </w:r>
      <w:r w:rsidR="006C0400" w:rsidRPr="00A74D6C">
        <w:rPr>
          <w:sz w:val="22"/>
          <w:szCs w:val="22"/>
        </w:rPr>
        <w:t>net</w:t>
      </w:r>
      <w:r w:rsidR="000F36BB" w:rsidRPr="00A74D6C">
        <w:rPr>
          <w:sz w:val="22"/>
          <w:szCs w:val="22"/>
        </w:rPr>
        <w:t>.</w:t>
      </w:r>
      <w:r w:rsidR="006C0400" w:rsidRPr="00A74D6C">
        <w:rPr>
          <w:sz w:val="22"/>
          <w:szCs w:val="22"/>
        </w:rPr>
        <w:t>”</w:t>
      </w:r>
      <w:r w:rsidRPr="003B73BD">
        <w:rPr>
          <w:sz w:val="22"/>
          <w:szCs w:val="22"/>
        </w:rPr>
        <w:t xml:space="preserve">  </w:t>
      </w:r>
      <w:r w:rsidR="00F9458E" w:rsidRPr="003B73BD">
        <w:rPr>
          <w:sz w:val="22"/>
          <w:szCs w:val="22"/>
        </w:rPr>
        <w:t>How about</w:t>
      </w:r>
      <w:r w:rsidR="006C0400" w:rsidRPr="003B73BD">
        <w:rPr>
          <w:sz w:val="22"/>
          <w:szCs w:val="22"/>
        </w:rPr>
        <w:t xml:space="preserve"> “under the big top</w:t>
      </w:r>
      <w:r w:rsidR="00DD161A" w:rsidRPr="00A74D6C">
        <w:rPr>
          <w:sz w:val="22"/>
          <w:szCs w:val="22"/>
        </w:rPr>
        <w:t>,</w:t>
      </w:r>
      <w:r w:rsidR="006C0400" w:rsidRPr="00A74D6C">
        <w:rPr>
          <w:sz w:val="22"/>
          <w:szCs w:val="22"/>
        </w:rPr>
        <w:t>”</w:t>
      </w:r>
      <w:r w:rsidR="006C0400" w:rsidRPr="003B73BD">
        <w:rPr>
          <w:sz w:val="22"/>
          <w:szCs w:val="22"/>
        </w:rPr>
        <w:t xml:space="preserve"> </w:t>
      </w:r>
      <w:r w:rsidR="00B56AF1">
        <w:rPr>
          <w:sz w:val="22"/>
          <w:szCs w:val="22"/>
        </w:rPr>
        <w:t xml:space="preserve">or “under the big </w:t>
      </w:r>
      <w:r w:rsidR="00B56AF1" w:rsidRPr="00A74D6C">
        <w:rPr>
          <w:sz w:val="22"/>
          <w:szCs w:val="22"/>
        </w:rPr>
        <w:t>tent</w:t>
      </w:r>
      <w:r w:rsidR="00DD161A" w:rsidRPr="00A74D6C">
        <w:rPr>
          <w:sz w:val="22"/>
          <w:szCs w:val="22"/>
        </w:rPr>
        <w:t>,</w:t>
      </w:r>
      <w:r w:rsidR="00B56AF1" w:rsidRPr="00A74D6C">
        <w:rPr>
          <w:sz w:val="22"/>
          <w:szCs w:val="22"/>
        </w:rPr>
        <w:t>” or</w:t>
      </w:r>
      <w:r w:rsidR="00B56AF1">
        <w:rPr>
          <w:sz w:val="22"/>
          <w:szCs w:val="22"/>
        </w:rPr>
        <w:t xml:space="preserve"> “the </w:t>
      </w:r>
      <w:r w:rsidR="006C0400" w:rsidRPr="003B73BD">
        <w:rPr>
          <w:sz w:val="22"/>
          <w:szCs w:val="22"/>
        </w:rPr>
        <w:t xml:space="preserve">tent poles” of a party or </w:t>
      </w:r>
      <w:r w:rsidR="006C0400" w:rsidRPr="00A74D6C">
        <w:rPr>
          <w:sz w:val="22"/>
          <w:szCs w:val="22"/>
        </w:rPr>
        <w:t>organization</w:t>
      </w:r>
      <w:r w:rsidR="000F36BB" w:rsidRPr="00A74D6C">
        <w:rPr>
          <w:sz w:val="22"/>
          <w:szCs w:val="22"/>
        </w:rPr>
        <w:t>,</w:t>
      </w:r>
      <w:r w:rsidR="006C0400" w:rsidRPr="003B73BD">
        <w:rPr>
          <w:sz w:val="22"/>
          <w:szCs w:val="22"/>
        </w:rPr>
        <w:t xml:space="preserve"> or other </w:t>
      </w:r>
      <w:r w:rsidR="003B73BD" w:rsidRPr="003B73BD">
        <w:rPr>
          <w:sz w:val="22"/>
          <w:szCs w:val="22"/>
        </w:rPr>
        <w:t>phrases</w:t>
      </w:r>
      <w:r w:rsidR="006C0400" w:rsidRPr="003B73BD">
        <w:rPr>
          <w:sz w:val="22"/>
          <w:szCs w:val="22"/>
        </w:rPr>
        <w:t xml:space="preserve"> of p</w:t>
      </w:r>
      <w:r w:rsidR="008300FD" w:rsidRPr="003B73BD">
        <w:rPr>
          <w:sz w:val="22"/>
          <w:szCs w:val="22"/>
        </w:rPr>
        <w:t>olitical jargon</w:t>
      </w:r>
      <w:r w:rsidR="00BF6881" w:rsidRPr="003B73BD">
        <w:rPr>
          <w:sz w:val="22"/>
          <w:szCs w:val="22"/>
        </w:rPr>
        <w:t xml:space="preserve">? </w:t>
      </w:r>
      <w:r w:rsidR="00B56AF1">
        <w:rPr>
          <w:sz w:val="22"/>
          <w:szCs w:val="22"/>
        </w:rPr>
        <w:t xml:space="preserve"> Here are two</w:t>
      </w:r>
      <w:r w:rsidR="00E24110" w:rsidRPr="003B73BD">
        <w:rPr>
          <w:sz w:val="22"/>
          <w:szCs w:val="22"/>
        </w:rPr>
        <w:t xml:space="preserve"> more: “jump through a hoop”</w:t>
      </w:r>
      <w:r w:rsidR="0062000D" w:rsidRPr="003B73BD">
        <w:rPr>
          <w:sz w:val="22"/>
          <w:szCs w:val="22"/>
        </w:rPr>
        <w:t xml:space="preserve"> and</w:t>
      </w:r>
      <w:r w:rsidR="00E24110" w:rsidRPr="003B73BD">
        <w:rPr>
          <w:sz w:val="22"/>
          <w:szCs w:val="22"/>
        </w:rPr>
        <w:t xml:space="preserve"> “</w:t>
      </w:r>
      <w:r w:rsidR="003D78CB">
        <w:rPr>
          <w:sz w:val="22"/>
          <w:szCs w:val="22"/>
        </w:rPr>
        <w:t>dressed-up like a clown</w:t>
      </w:r>
      <w:r w:rsidR="000F36BB" w:rsidRPr="00A74D6C">
        <w:rPr>
          <w:sz w:val="22"/>
          <w:szCs w:val="22"/>
        </w:rPr>
        <w:t>.</w:t>
      </w:r>
      <w:r w:rsidR="00E24110" w:rsidRPr="00A74D6C">
        <w:rPr>
          <w:sz w:val="22"/>
          <w:szCs w:val="22"/>
        </w:rPr>
        <w:t>”</w:t>
      </w:r>
      <w:r w:rsidR="00E24110" w:rsidRPr="003B73BD">
        <w:rPr>
          <w:sz w:val="22"/>
          <w:szCs w:val="22"/>
        </w:rPr>
        <w:t xml:space="preserve">  </w:t>
      </w:r>
      <w:r w:rsidR="00A74D6C">
        <w:rPr>
          <w:sz w:val="22"/>
          <w:szCs w:val="22"/>
        </w:rPr>
        <w:t>And when the knowledge of the reference evanesces then soon, so too, will use of the phrase itself.</w:t>
      </w:r>
    </w:p>
    <w:p w14:paraId="7567844D" w14:textId="0EE0FE68" w:rsidR="0069769B" w:rsidRDefault="00A74D6C" w:rsidP="00C56CB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F6881" w:rsidRPr="003B73BD">
        <w:rPr>
          <w:sz w:val="22"/>
          <w:szCs w:val="22"/>
        </w:rPr>
        <w:t xml:space="preserve">While these </w:t>
      </w:r>
      <w:r w:rsidR="00802C05" w:rsidRPr="003B73BD">
        <w:rPr>
          <w:sz w:val="22"/>
          <w:szCs w:val="22"/>
        </w:rPr>
        <w:t>phrases</w:t>
      </w:r>
      <w:r w:rsidR="00BF6881" w:rsidRPr="003B73BD">
        <w:rPr>
          <w:sz w:val="22"/>
          <w:szCs w:val="22"/>
        </w:rPr>
        <w:t xml:space="preserve"> might persist for a while, understanding their reference will be a mystery to future generations, </w:t>
      </w:r>
      <w:r w:rsidR="0062000D" w:rsidRPr="003B73BD">
        <w:rPr>
          <w:sz w:val="22"/>
          <w:szCs w:val="22"/>
        </w:rPr>
        <w:t>those who have</w:t>
      </w:r>
      <w:r w:rsidR="006A18B8" w:rsidRPr="003B73BD">
        <w:rPr>
          <w:sz w:val="22"/>
          <w:szCs w:val="22"/>
        </w:rPr>
        <w:t xml:space="preserve"> never heard the opening cry, “L</w:t>
      </w:r>
      <w:r w:rsidR="0062000D" w:rsidRPr="003B73BD">
        <w:rPr>
          <w:sz w:val="22"/>
          <w:szCs w:val="22"/>
        </w:rPr>
        <w:t>adies and gentlemen and children of all ages”</w:t>
      </w:r>
      <w:r w:rsidR="00802C05" w:rsidRPr="003B73BD">
        <w:rPr>
          <w:sz w:val="22"/>
          <w:szCs w:val="22"/>
        </w:rPr>
        <w:t xml:space="preserve"> to the </w:t>
      </w:r>
      <w:r w:rsidR="00802C05" w:rsidRPr="00A74D6C">
        <w:rPr>
          <w:sz w:val="22"/>
          <w:szCs w:val="22"/>
        </w:rPr>
        <w:t>tune</w:t>
      </w:r>
      <w:r w:rsidR="00DD161A" w:rsidRPr="00A74D6C">
        <w:rPr>
          <w:sz w:val="22"/>
          <w:szCs w:val="22"/>
        </w:rPr>
        <w:t xml:space="preserve"> of</w:t>
      </w:r>
      <w:r w:rsidR="006A18B8" w:rsidRPr="003B73BD">
        <w:rPr>
          <w:sz w:val="22"/>
          <w:szCs w:val="22"/>
        </w:rPr>
        <w:t xml:space="preserve"> “Entrance </w:t>
      </w:r>
      <w:r w:rsidR="00521784" w:rsidRPr="003B73BD">
        <w:rPr>
          <w:sz w:val="22"/>
          <w:szCs w:val="22"/>
        </w:rPr>
        <w:t xml:space="preserve"> o</w:t>
      </w:r>
      <w:r w:rsidR="006A18B8" w:rsidRPr="003B73BD">
        <w:rPr>
          <w:sz w:val="22"/>
          <w:szCs w:val="22"/>
        </w:rPr>
        <w:t>f the Gladiators</w:t>
      </w:r>
      <w:r w:rsidR="008B67A9">
        <w:rPr>
          <w:sz w:val="22"/>
          <w:szCs w:val="22"/>
        </w:rPr>
        <w:t>.</w:t>
      </w:r>
      <w:r w:rsidR="006A18B8" w:rsidRPr="003B73BD">
        <w:rPr>
          <w:sz w:val="22"/>
          <w:szCs w:val="22"/>
        </w:rPr>
        <w:t>”</w:t>
      </w:r>
      <w:r w:rsidR="00E520CB" w:rsidRPr="003B73BD">
        <w:rPr>
          <w:rStyle w:val="EndnoteReference"/>
          <w:sz w:val="22"/>
          <w:szCs w:val="22"/>
        </w:rPr>
        <w:endnoteReference w:id="4"/>
      </w:r>
      <w:r w:rsidR="00E520CB" w:rsidRPr="003B73BD">
        <w:rPr>
          <w:sz w:val="22"/>
          <w:szCs w:val="22"/>
        </w:rPr>
        <w:t xml:space="preserve"> </w:t>
      </w:r>
      <w:r w:rsidR="008B67A9" w:rsidRPr="00A74D6C">
        <w:rPr>
          <w:sz w:val="22"/>
          <w:szCs w:val="22"/>
        </w:rPr>
        <w:t xml:space="preserve">They </w:t>
      </w:r>
      <w:r w:rsidR="0014494B" w:rsidRPr="00A74D6C">
        <w:rPr>
          <w:sz w:val="22"/>
          <w:szCs w:val="22"/>
        </w:rPr>
        <w:t>never will have</w:t>
      </w:r>
      <w:r w:rsidR="008B67A9" w:rsidRPr="00A74D6C">
        <w:rPr>
          <w:sz w:val="22"/>
          <w:szCs w:val="22"/>
        </w:rPr>
        <w:t xml:space="preserve"> </w:t>
      </w:r>
      <w:r w:rsidR="0062000D" w:rsidRPr="00A74D6C">
        <w:rPr>
          <w:sz w:val="22"/>
          <w:szCs w:val="22"/>
        </w:rPr>
        <w:t>seen the</w:t>
      </w:r>
      <w:r w:rsidR="0062000D" w:rsidRPr="003B73BD">
        <w:rPr>
          <w:sz w:val="22"/>
          <w:szCs w:val="22"/>
        </w:rPr>
        <w:t xml:space="preserve"> elephant girl </w:t>
      </w:r>
      <w:r w:rsidR="00DD01D5" w:rsidRPr="003B73BD">
        <w:rPr>
          <w:sz w:val="22"/>
          <w:szCs w:val="22"/>
        </w:rPr>
        <w:t>riding into the tent on top of a grey behemoth twenty</w:t>
      </w:r>
      <w:r w:rsidR="00516AA8" w:rsidRPr="003B73BD">
        <w:rPr>
          <w:sz w:val="22"/>
          <w:szCs w:val="22"/>
        </w:rPr>
        <w:t xml:space="preserve"> times her </w:t>
      </w:r>
      <w:r w:rsidR="00516AA8" w:rsidRPr="00AB1013">
        <w:rPr>
          <w:sz w:val="22"/>
          <w:szCs w:val="22"/>
        </w:rPr>
        <w:t>size</w:t>
      </w:r>
      <w:r w:rsidR="000D2FA6" w:rsidRPr="00AB1013">
        <w:rPr>
          <w:sz w:val="22"/>
          <w:szCs w:val="22"/>
        </w:rPr>
        <w:t>,</w:t>
      </w:r>
      <w:r w:rsidR="00516AA8" w:rsidRPr="003B73BD">
        <w:rPr>
          <w:sz w:val="22"/>
          <w:szCs w:val="22"/>
        </w:rPr>
        <w:t xml:space="preserve"> or the bare-back riders jumping through hoops (another metaphor) while circling ar</w:t>
      </w:r>
      <w:r w:rsidR="00DB757A" w:rsidRPr="003B73BD">
        <w:rPr>
          <w:sz w:val="22"/>
          <w:szCs w:val="22"/>
        </w:rPr>
        <w:t>ound</w:t>
      </w:r>
      <w:r w:rsidR="008300FD" w:rsidRPr="003B73BD">
        <w:rPr>
          <w:sz w:val="22"/>
          <w:szCs w:val="22"/>
        </w:rPr>
        <w:t xml:space="preserve"> </w:t>
      </w:r>
      <w:r w:rsidR="00516AA8" w:rsidRPr="003B73BD">
        <w:rPr>
          <w:sz w:val="22"/>
          <w:szCs w:val="22"/>
        </w:rPr>
        <w:t xml:space="preserve">the center ring </w:t>
      </w:r>
      <w:r w:rsidR="008300FD" w:rsidRPr="003B73BD">
        <w:rPr>
          <w:sz w:val="22"/>
          <w:szCs w:val="22"/>
        </w:rPr>
        <w:t>(another) at a dizzying pace</w:t>
      </w:r>
      <w:r>
        <w:rPr>
          <w:sz w:val="22"/>
          <w:szCs w:val="22"/>
        </w:rPr>
        <w:t xml:space="preserve"> on a mighty </w:t>
      </w:r>
      <w:r w:rsidRPr="0069769B">
        <w:rPr>
          <w:sz w:val="22"/>
          <w:szCs w:val="22"/>
        </w:rPr>
        <w:t>steed</w:t>
      </w:r>
      <w:r w:rsidR="000D2FA6" w:rsidRPr="0069769B">
        <w:rPr>
          <w:sz w:val="22"/>
          <w:szCs w:val="22"/>
        </w:rPr>
        <w:t>,</w:t>
      </w:r>
      <w:r w:rsidR="008300FD" w:rsidRPr="003B73BD">
        <w:rPr>
          <w:sz w:val="22"/>
          <w:szCs w:val="22"/>
        </w:rPr>
        <w:t xml:space="preserve"> </w:t>
      </w:r>
      <w:r w:rsidR="00516AA8" w:rsidRPr="003B73BD">
        <w:rPr>
          <w:sz w:val="22"/>
          <w:szCs w:val="22"/>
        </w:rPr>
        <w:t>or seen a tiger jump throug</w:t>
      </w:r>
      <w:r w:rsidR="00F836ED" w:rsidRPr="003B73BD">
        <w:rPr>
          <w:sz w:val="22"/>
          <w:szCs w:val="22"/>
        </w:rPr>
        <w:t>h a</w:t>
      </w:r>
      <w:r w:rsidR="00516AA8" w:rsidRPr="003B73BD">
        <w:rPr>
          <w:sz w:val="22"/>
          <w:szCs w:val="22"/>
        </w:rPr>
        <w:t xml:space="preserve"> ring of fire </w:t>
      </w:r>
      <w:r w:rsidR="00516AA8" w:rsidRPr="00A74D6C">
        <w:rPr>
          <w:sz w:val="22"/>
          <w:szCs w:val="22"/>
        </w:rPr>
        <w:t>(</w:t>
      </w:r>
      <w:r w:rsidR="008B67A9" w:rsidRPr="00A74D6C">
        <w:rPr>
          <w:sz w:val="22"/>
          <w:szCs w:val="22"/>
        </w:rPr>
        <w:t>yet</w:t>
      </w:r>
      <w:r w:rsidR="00516AA8" w:rsidRPr="00A74D6C">
        <w:rPr>
          <w:sz w:val="22"/>
          <w:szCs w:val="22"/>
        </w:rPr>
        <w:t xml:space="preserve"> another</w:t>
      </w:r>
      <w:r w:rsidR="0014494B">
        <w:rPr>
          <w:sz w:val="22"/>
          <w:szCs w:val="22"/>
        </w:rPr>
        <w:t>.</w:t>
      </w:r>
      <w:r w:rsidR="00516AA8" w:rsidRPr="003B73BD">
        <w:rPr>
          <w:sz w:val="22"/>
          <w:szCs w:val="22"/>
        </w:rPr>
        <w:t>)</w:t>
      </w:r>
      <w:r w:rsidR="0014494B">
        <w:rPr>
          <w:sz w:val="22"/>
          <w:szCs w:val="22"/>
        </w:rPr>
        <w:t xml:space="preserve"> </w:t>
      </w:r>
      <w:r w:rsidR="0069769B">
        <w:rPr>
          <w:sz w:val="22"/>
          <w:szCs w:val="22"/>
        </w:rPr>
        <w:t xml:space="preserve"> </w:t>
      </w:r>
    </w:p>
    <w:p w14:paraId="17AA9FED" w14:textId="02C2015A" w:rsidR="0089759F" w:rsidRPr="003B73BD" w:rsidRDefault="0014494B" w:rsidP="00C56CB8">
      <w:pPr>
        <w:spacing w:line="360" w:lineRule="auto"/>
        <w:rPr>
          <w:rFonts w:cs="Courier New"/>
          <w:bCs/>
          <w:i/>
          <w:kern w:val="36"/>
          <w:sz w:val="22"/>
          <w:szCs w:val="22"/>
        </w:rPr>
      </w:pPr>
      <w:r w:rsidRPr="0069769B">
        <w:rPr>
          <w:sz w:val="22"/>
          <w:szCs w:val="22"/>
        </w:rPr>
        <w:t>(</w:t>
      </w:r>
      <w:r w:rsidR="00DD01D5" w:rsidRPr="0069769B">
        <w:rPr>
          <w:sz w:val="22"/>
          <w:szCs w:val="22"/>
        </w:rPr>
        <w:t>On</w:t>
      </w:r>
      <w:r w:rsidR="00DD01D5" w:rsidRPr="003B73BD">
        <w:rPr>
          <w:sz w:val="22"/>
          <w:szCs w:val="22"/>
        </w:rPr>
        <w:t xml:space="preserve"> a personal </w:t>
      </w:r>
      <w:r w:rsidR="002B6DBA">
        <w:rPr>
          <w:sz w:val="22"/>
          <w:szCs w:val="22"/>
        </w:rPr>
        <w:t xml:space="preserve">note, I </w:t>
      </w:r>
      <w:r w:rsidR="00C126DE" w:rsidRPr="003B73BD">
        <w:rPr>
          <w:sz w:val="22"/>
          <w:szCs w:val="22"/>
        </w:rPr>
        <w:t xml:space="preserve">remember </w:t>
      </w:r>
      <w:r w:rsidR="002B6DBA">
        <w:rPr>
          <w:sz w:val="22"/>
          <w:szCs w:val="22"/>
        </w:rPr>
        <w:t xml:space="preserve">once </w:t>
      </w:r>
      <w:r w:rsidR="00C126DE" w:rsidRPr="003B73BD">
        <w:rPr>
          <w:sz w:val="22"/>
          <w:szCs w:val="22"/>
        </w:rPr>
        <w:t xml:space="preserve">treating </w:t>
      </w:r>
      <w:r w:rsidR="002B6DBA">
        <w:rPr>
          <w:sz w:val="22"/>
          <w:szCs w:val="22"/>
        </w:rPr>
        <w:t xml:space="preserve">the </w:t>
      </w:r>
      <w:r w:rsidR="00C316B5">
        <w:rPr>
          <w:sz w:val="22"/>
          <w:szCs w:val="22"/>
        </w:rPr>
        <w:t>girl who rode the elephant</w:t>
      </w:r>
      <w:r w:rsidR="002B6DBA">
        <w:rPr>
          <w:sz w:val="22"/>
          <w:szCs w:val="22"/>
        </w:rPr>
        <w:t xml:space="preserve"> </w:t>
      </w:r>
      <w:r w:rsidR="00A00744" w:rsidRPr="003B73BD">
        <w:rPr>
          <w:sz w:val="22"/>
          <w:szCs w:val="22"/>
        </w:rPr>
        <w:t>who had</w:t>
      </w:r>
      <w:r w:rsidR="000F4238" w:rsidRPr="003B73BD">
        <w:rPr>
          <w:sz w:val="22"/>
          <w:szCs w:val="22"/>
        </w:rPr>
        <w:t xml:space="preserve"> herpes encephalitis</w:t>
      </w:r>
      <w:r>
        <w:rPr>
          <w:sz w:val="22"/>
          <w:szCs w:val="22"/>
        </w:rPr>
        <w:t xml:space="preserve">. </w:t>
      </w:r>
      <w:r w:rsidR="000F4238" w:rsidRPr="003B73BD">
        <w:rPr>
          <w:sz w:val="22"/>
          <w:szCs w:val="22"/>
        </w:rPr>
        <w:t>To paraphrase</w:t>
      </w:r>
      <w:r w:rsidR="00DD01D5" w:rsidRPr="003B73BD">
        <w:rPr>
          <w:sz w:val="22"/>
          <w:szCs w:val="22"/>
        </w:rPr>
        <w:t xml:space="preserve"> Grouch</w:t>
      </w:r>
      <w:r w:rsidR="000F4238" w:rsidRPr="003B73BD">
        <w:rPr>
          <w:sz w:val="22"/>
          <w:szCs w:val="22"/>
        </w:rPr>
        <w:t>o</w:t>
      </w:r>
      <w:r w:rsidR="008B67A9">
        <w:rPr>
          <w:sz w:val="22"/>
          <w:szCs w:val="22"/>
        </w:rPr>
        <w:t>, “H</w:t>
      </w:r>
      <w:r w:rsidR="00DD01D5" w:rsidRPr="003B73BD">
        <w:rPr>
          <w:sz w:val="22"/>
          <w:szCs w:val="22"/>
        </w:rPr>
        <w:t>ow she got herpes from the elephant</w:t>
      </w:r>
      <w:r w:rsidR="006C28A2" w:rsidRPr="003B73BD">
        <w:rPr>
          <w:sz w:val="22"/>
          <w:szCs w:val="22"/>
        </w:rPr>
        <w:t>, I’ll never know</w:t>
      </w:r>
      <w:r w:rsidR="008B67A9">
        <w:rPr>
          <w:sz w:val="22"/>
          <w:szCs w:val="22"/>
        </w:rPr>
        <w:t>.</w:t>
      </w:r>
      <w:r w:rsidR="006C28A2" w:rsidRPr="003B73BD">
        <w:rPr>
          <w:sz w:val="22"/>
          <w:szCs w:val="22"/>
        </w:rPr>
        <w:t>”</w:t>
      </w:r>
      <w:r w:rsidR="008B67A9">
        <w:rPr>
          <w:sz w:val="22"/>
          <w:szCs w:val="22"/>
        </w:rPr>
        <w:t xml:space="preserve"> </w:t>
      </w:r>
      <w:r w:rsidR="008B67A9" w:rsidRPr="006364D4">
        <w:rPr>
          <w:sz w:val="22"/>
          <w:szCs w:val="22"/>
        </w:rPr>
        <w:t>B</w:t>
      </w:r>
      <w:r w:rsidR="006C28A2" w:rsidRPr="006364D4">
        <w:rPr>
          <w:sz w:val="22"/>
          <w:szCs w:val="22"/>
        </w:rPr>
        <w:t>ut</w:t>
      </w:r>
      <w:r w:rsidR="003B73BD" w:rsidRPr="006364D4">
        <w:rPr>
          <w:sz w:val="22"/>
          <w:szCs w:val="22"/>
        </w:rPr>
        <w:t xml:space="preserve"> </w:t>
      </w:r>
      <w:r w:rsidR="000D2FA6" w:rsidRPr="006364D4">
        <w:rPr>
          <w:sz w:val="22"/>
          <w:szCs w:val="22"/>
        </w:rPr>
        <w:t>that is</w:t>
      </w:r>
      <w:r w:rsidR="000D2FA6">
        <w:rPr>
          <w:sz w:val="22"/>
          <w:szCs w:val="22"/>
        </w:rPr>
        <w:t xml:space="preserve"> </w:t>
      </w:r>
      <w:r w:rsidR="00DD01D5" w:rsidRPr="003B73BD">
        <w:rPr>
          <w:sz w:val="22"/>
          <w:szCs w:val="22"/>
        </w:rPr>
        <w:t xml:space="preserve">best left to those with a </w:t>
      </w:r>
      <w:r w:rsidR="00C126DE" w:rsidRPr="003B73BD">
        <w:rPr>
          <w:sz w:val="22"/>
          <w:szCs w:val="22"/>
        </w:rPr>
        <w:t xml:space="preserve">more </w:t>
      </w:r>
      <w:r w:rsidR="006C28A2" w:rsidRPr="003B73BD">
        <w:rPr>
          <w:sz w:val="22"/>
          <w:szCs w:val="22"/>
        </w:rPr>
        <w:t xml:space="preserve">prurient </w:t>
      </w:r>
      <w:r w:rsidR="006C28A2" w:rsidRPr="0069769B">
        <w:rPr>
          <w:sz w:val="22"/>
          <w:szCs w:val="22"/>
        </w:rPr>
        <w:t>interest</w:t>
      </w:r>
      <w:r w:rsidRPr="0069769B">
        <w:rPr>
          <w:sz w:val="22"/>
          <w:szCs w:val="22"/>
        </w:rPr>
        <w:t>.)</w:t>
      </w:r>
      <w:r>
        <w:rPr>
          <w:sz w:val="22"/>
          <w:szCs w:val="22"/>
        </w:rPr>
        <w:t xml:space="preserve"> </w:t>
      </w:r>
    </w:p>
    <w:p w14:paraId="4B4C83FB" w14:textId="77777777" w:rsidR="00C56CB8" w:rsidRDefault="001C77E2" w:rsidP="00C56CB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6C28A2" w:rsidRPr="003B73BD">
        <w:rPr>
          <w:sz w:val="22"/>
          <w:szCs w:val="22"/>
        </w:rPr>
        <w:t>Although the words and phrases of and about</w:t>
      </w:r>
      <w:r w:rsidR="003B73BD" w:rsidRPr="003B73BD">
        <w:rPr>
          <w:sz w:val="22"/>
          <w:szCs w:val="22"/>
        </w:rPr>
        <w:t xml:space="preserve"> the circus will</w:t>
      </w:r>
      <w:r w:rsidR="006C28A2" w:rsidRPr="003B73BD">
        <w:rPr>
          <w:sz w:val="22"/>
          <w:szCs w:val="22"/>
        </w:rPr>
        <w:t xml:space="preserve"> slowly fade from our speech and current literature</w:t>
      </w:r>
      <w:r w:rsidR="006C28A2" w:rsidRPr="0069769B">
        <w:rPr>
          <w:sz w:val="22"/>
          <w:szCs w:val="22"/>
        </w:rPr>
        <w:t xml:space="preserve">, </w:t>
      </w:r>
      <w:r w:rsidR="008B67A9" w:rsidRPr="0069769B">
        <w:rPr>
          <w:sz w:val="22"/>
          <w:szCs w:val="22"/>
        </w:rPr>
        <w:t>perhaps</w:t>
      </w:r>
      <w:r w:rsidR="006C28A2" w:rsidRPr="0069769B">
        <w:rPr>
          <w:sz w:val="22"/>
          <w:szCs w:val="22"/>
        </w:rPr>
        <w:t xml:space="preserve"> </w:t>
      </w:r>
      <w:r w:rsidR="000D2FA6" w:rsidRPr="0069769B">
        <w:rPr>
          <w:sz w:val="22"/>
          <w:szCs w:val="22"/>
        </w:rPr>
        <w:t>their reduction to a historical footnote</w:t>
      </w:r>
      <w:r w:rsidR="006C28A2" w:rsidRPr="0069769B">
        <w:rPr>
          <w:sz w:val="22"/>
          <w:szCs w:val="22"/>
        </w:rPr>
        <w:t xml:space="preserve"> </w:t>
      </w:r>
      <w:r w:rsidR="000D2FA6" w:rsidRPr="0069769B">
        <w:rPr>
          <w:sz w:val="22"/>
          <w:szCs w:val="22"/>
        </w:rPr>
        <w:t>will</w:t>
      </w:r>
      <w:r w:rsidR="000D2FA6">
        <w:rPr>
          <w:sz w:val="22"/>
          <w:szCs w:val="22"/>
        </w:rPr>
        <w:t xml:space="preserve"> be </w:t>
      </w:r>
      <w:r w:rsidR="006C28A2" w:rsidRPr="003B73BD">
        <w:rPr>
          <w:sz w:val="22"/>
          <w:szCs w:val="22"/>
        </w:rPr>
        <w:t xml:space="preserve">more prolonged because </w:t>
      </w:r>
      <w:r w:rsidR="00053525">
        <w:rPr>
          <w:sz w:val="22"/>
          <w:szCs w:val="22"/>
        </w:rPr>
        <w:t xml:space="preserve">of </w:t>
      </w:r>
      <w:r w:rsidR="006C28A2" w:rsidRPr="003B73BD">
        <w:rPr>
          <w:sz w:val="22"/>
          <w:szCs w:val="22"/>
        </w:rPr>
        <w:t>preservation in musical lyrics</w:t>
      </w:r>
      <w:r w:rsidR="0014494B">
        <w:rPr>
          <w:sz w:val="22"/>
          <w:szCs w:val="22"/>
        </w:rPr>
        <w:t xml:space="preserve">. </w:t>
      </w:r>
      <w:r w:rsidR="0069769B">
        <w:rPr>
          <w:sz w:val="22"/>
          <w:szCs w:val="22"/>
        </w:rPr>
        <w:t xml:space="preserve">Many of us </w:t>
      </w:r>
      <w:r w:rsidR="006C28A2" w:rsidRPr="003B73BD">
        <w:rPr>
          <w:sz w:val="22"/>
          <w:szCs w:val="22"/>
        </w:rPr>
        <w:t>still listen to the “oldies” stations, whether on our car radio or now through Pandora</w:t>
      </w:r>
      <w:r w:rsidR="005630AE">
        <w:rPr>
          <w:sz w:val="22"/>
          <w:szCs w:val="22"/>
        </w:rPr>
        <w:t>, Siriusxm radio</w:t>
      </w:r>
      <w:r w:rsidR="006C28A2" w:rsidRPr="003B73BD">
        <w:rPr>
          <w:sz w:val="22"/>
          <w:szCs w:val="22"/>
        </w:rPr>
        <w:t xml:space="preserve"> or other </w:t>
      </w:r>
      <w:r w:rsidR="006C28A2" w:rsidRPr="003B73BD">
        <w:rPr>
          <w:sz w:val="22"/>
          <w:szCs w:val="22"/>
        </w:rPr>
        <w:lastRenderedPageBreak/>
        <w:t xml:space="preserve">computer driven methods. </w:t>
      </w:r>
      <w:r w:rsidR="006C28A2" w:rsidRPr="005630AE">
        <w:rPr>
          <w:sz w:val="22"/>
          <w:szCs w:val="22"/>
        </w:rPr>
        <w:t>Many of these</w:t>
      </w:r>
      <w:r w:rsidR="005630AE" w:rsidRPr="005630AE">
        <w:rPr>
          <w:sz w:val="22"/>
          <w:szCs w:val="22"/>
        </w:rPr>
        <w:t xml:space="preserve"> songs</w:t>
      </w:r>
      <w:r w:rsidR="005630AE">
        <w:rPr>
          <w:sz w:val="22"/>
          <w:szCs w:val="22"/>
        </w:rPr>
        <w:t xml:space="preserve"> </w:t>
      </w:r>
      <w:r w:rsidR="006C28A2" w:rsidRPr="003B73BD">
        <w:rPr>
          <w:sz w:val="22"/>
          <w:szCs w:val="22"/>
        </w:rPr>
        <w:t>go back to the golden oldies of the late 50’s and 60’s</w:t>
      </w:r>
      <w:r w:rsidR="0014494B">
        <w:rPr>
          <w:sz w:val="22"/>
          <w:szCs w:val="22"/>
        </w:rPr>
        <w:t xml:space="preserve">. </w:t>
      </w:r>
      <w:r w:rsidR="006C28A2" w:rsidRPr="003B73BD">
        <w:rPr>
          <w:sz w:val="22"/>
          <w:szCs w:val="22"/>
        </w:rPr>
        <w:t>Some</w:t>
      </w:r>
      <w:r w:rsidR="005630AE">
        <w:rPr>
          <w:sz w:val="22"/>
          <w:szCs w:val="22"/>
        </w:rPr>
        <w:t xml:space="preserve"> may</w:t>
      </w:r>
      <w:r w:rsidR="006C28A2" w:rsidRPr="003B73BD">
        <w:rPr>
          <w:sz w:val="22"/>
          <w:szCs w:val="22"/>
        </w:rPr>
        <w:t xml:space="preserve"> </w:t>
      </w:r>
      <w:r w:rsidR="006C28A2" w:rsidRPr="005630AE">
        <w:rPr>
          <w:sz w:val="22"/>
          <w:szCs w:val="22"/>
        </w:rPr>
        <w:t>remember</w:t>
      </w:r>
      <w:r w:rsidR="006C28A2" w:rsidRPr="003B73BD">
        <w:rPr>
          <w:sz w:val="22"/>
          <w:szCs w:val="22"/>
        </w:rPr>
        <w:t xml:space="preserve"> </w:t>
      </w:r>
      <w:r w:rsidR="00716D08" w:rsidRPr="003B73BD">
        <w:rPr>
          <w:sz w:val="22"/>
          <w:szCs w:val="22"/>
        </w:rPr>
        <w:t>songs such as “The Tears of a Clown”</w:t>
      </w:r>
      <w:r w:rsidR="00E520CB" w:rsidRPr="003B73BD">
        <w:rPr>
          <w:rStyle w:val="EndnoteReference"/>
          <w:sz w:val="22"/>
          <w:szCs w:val="22"/>
        </w:rPr>
        <w:endnoteReference w:id="5"/>
      </w:r>
      <w:r w:rsidR="00E520CB" w:rsidRPr="003B73BD">
        <w:rPr>
          <w:sz w:val="22"/>
          <w:szCs w:val="22"/>
        </w:rPr>
        <w:t xml:space="preserve"> </w:t>
      </w:r>
      <w:r w:rsidR="00716D08" w:rsidRPr="003B73BD">
        <w:rPr>
          <w:sz w:val="22"/>
          <w:szCs w:val="22"/>
        </w:rPr>
        <w:t>or “Goodbye Cruel World”</w:t>
      </w:r>
      <w:r w:rsidR="00E520CB" w:rsidRPr="003B73BD">
        <w:rPr>
          <w:rStyle w:val="EndnoteReference"/>
          <w:sz w:val="22"/>
          <w:szCs w:val="22"/>
        </w:rPr>
        <w:endnoteReference w:id="6"/>
      </w:r>
      <w:r w:rsidR="00E520CB" w:rsidRPr="003B73BD">
        <w:rPr>
          <w:sz w:val="22"/>
          <w:szCs w:val="22"/>
        </w:rPr>
        <w:t xml:space="preserve"> </w:t>
      </w:r>
      <w:r w:rsidR="001D7804" w:rsidRPr="003B73BD">
        <w:rPr>
          <w:sz w:val="22"/>
          <w:szCs w:val="22"/>
        </w:rPr>
        <w:t>or “</w:t>
      </w:r>
      <w:r w:rsidR="00440E7D" w:rsidRPr="003B73BD">
        <w:rPr>
          <w:sz w:val="22"/>
          <w:szCs w:val="22"/>
        </w:rPr>
        <w:t>C</w:t>
      </w:r>
      <w:r w:rsidR="001D7804" w:rsidRPr="003B73BD">
        <w:rPr>
          <w:sz w:val="22"/>
          <w:szCs w:val="22"/>
        </w:rPr>
        <w:t>athy’s Clown”</w:t>
      </w:r>
      <w:r w:rsidR="00440E7D" w:rsidRPr="003B73BD">
        <w:rPr>
          <w:rStyle w:val="EndnoteReference"/>
          <w:sz w:val="22"/>
          <w:szCs w:val="22"/>
        </w:rPr>
        <w:endnoteReference w:id="7"/>
      </w:r>
      <w:r w:rsidR="00AB0B6F" w:rsidRPr="003B73BD">
        <w:rPr>
          <w:sz w:val="22"/>
          <w:szCs w:val="22"/>
        </w:rPr>
        <w:t xml:space="preserve"> </w:t>
      </w:r>
      <w:r w:rsidR="00B56AF1" w:rsidRPr="0069769B">
        <w:rPr>
          <w:sz w:val="22"/>
          <w:szCs w:val="22"/>
        </w:rPr>
        <w:t>or “Send in the Clowns</w:t>
      </w:r>
      <w:r w:rsidR="002420EB" w:rsidRPr="0069769B">
        <w:rPr>
          <w:sz w:val="22"/>
          <w:szCs w:val="22"/>
        </w:rPr>
        <w:t>,</w:t>
      </w:r>
      <w:r w:rsidR="00B56AF1" w:rsidRPr="0069769B">
        <w:rPr>
          <w:sz w:val="22"/>
          <w:szCs w:val="22"/>
        </w:rPr>
        <w:t>”</w:t>
      </w:r>
      <w:r w:rsidR="0069769B" w:rsidRPr="0069769B">
        <w:rPr>
          <w:rStyle w:val="EndnoteReference"/>
          <w:sz w:val="22"/>
          <w:szCs w:val="22"/>
        </w:rPr>
        <w:endnoteReference w:id="8"/>
      </w:r>
      <w:r w:rsidR="005630AE">
        <w:rPr>
          <w:sz w:val="22"/>
          <w:szCs w:val="22"/>
        </w:rPr>
        <w:t xml:space="preserve"> </w:t>
      </w:r>
      <w:r w:rsidR="00B56AF1">
        <w:rPr>
          <w:sz w:val="22"/>
          <w:szCs w:val="22"/>
        </w:rPr>
        <w:t xml:space="preserve">any of </w:t>
      </w:r>
      <w:r w:rsidR="00AB0B6F" w:rsidRPr="003B73BD">
        <w:rPr>
          <w:sz w:val="22"/>
          <w:szCs w:val="22"/>
        </w:rPr>
        <w:t>which</w:t>
      </w:r>
      <w:r w:rsidR="001D7804" w:rsidRPr="003B73BD">
        <w:rPr>
          <w:sz w:val="22"/>
          <w:szCs w:val="22"/>
        </w:rPr>
        <w:t xml:space="preserve"> </w:t>
      </w:r>
      <w:r w:rsidR="00716D08" w:rsidRPr="003B73BD">
        <w:rPr>
          <w:sz w:val="22"/>
          <w:szCs w:val="22"/>
        </w:rPr>
        <w:t xml:space="preserve">may </w:t>
      </w:r>
      <w:r w:rsidR="001D7804" w:rsidRPr="003B73BD">
        <w:rPr>
          <w:sz w:val="22"/>
          <w:szCs w:val="22"/>
        </w:rPr>
        <w:t>still be playing as</w:t>
      </w:r>
      <w:r w:rsidR="003B73BD" w:rsidRPr="003B73BD">
        <w:rPr>
          <w:sz w:val="22"/>
          <w:szCs w:val="22"/>
        </w:rPr>
        <w:t xml:space="preserve"> </w:t>
      </w:r>
      <w:r w:rsidR="005630AE">
        <w:rPr>
          <w:sz w:val="22"/>
          <w:szCs w:val="22"/>
        </w:rPr>
        <w:t>an earworm</w:t>
      </w:r>
      <w:r w:rsidR="002B6DBA">
        <w:rPr>
          <w:sz w:val="22"/>
          <w:szCs w:val="22"/>
        </w:rPr>
        <w:t xml:space="preserve"> in our auditory cortex</w:t>
      </w:r>
      <w:r w:rsidR="0014494B">
        <w:rPr>
          <w:sz w:val="22"/>
          <w:szCs w:val="22"/>
        </w:rPr>
        <w:t xml:space="preserve">. </w:t>
      </w:r>
      <w:r w:rsidR="00B56AF1">
        <w:rPr>
          <w:sz w:val="22"/>
          <w:szCs w:val="22"/>
        </w:rPr>
        <w:t>B</w:t>
      </w:r>
      <w:r w:rsidR="001D7804" w:rsidRPr="003B73BD">
        <w:rPr>
          <w:sz w:val="22"/>
          <w:szCs w:val="22"/>
        </w:rPr>
        <w:t>ut the</w:t>
      </w:r>
      <w:r w:rsidR="002B6DBA">
        <w:rPr>
          <w:sz w:val="22"/>
          <w:szCs w:val="22"/>
        </w:rPr>
        <w:t>se songs</w:t>
      </w:r>
      <w:r w:rsidR="001D7804" w:rsidRPr="003B73BD">
        <w:rPr>
          <w:sz w:val="22"/>
          <w:szCs w:val="22"/>
        </w:rPr>
        <w:t xml:space="preserve"> </w:t>
      </w:r>
      <w:r w:rsidR="002B6DBA">
        <w:rPr>
          <w:sz w:val="22"/>
          <w:szCs w:val="22"/>
        </w:rPr>
        <w:t>are now losing</w:t>
      </w:r>
      <w:r w:rsidR="00440E7D" w:rsidRPr="003B73BD">
        <w:rPr>
          <w:sz w:val="22"/>
          <w:szCs w:val="22"/>
        </w:rPr>
        <w:t xml:space="preserve"> their reference</w:t>
      </w:r>
      <w:r w:rsidR="0069769B">
        <w:rPr>
          <w:sz w:val="22"/>
          <w:szCs w:val="22"/>
        </w:rPr>
        <w:t xml:space="preserve"> </w:t>
      </w:r>
      <w:r w:rsidR="002B6DBA">
        <w:rPr>
          <w:sz w:val="22"/>
          <w:szCs w:val="22"/>
        </w:rPr>
        <w:t>and soon</w:t>
      </w:r>
      <w:r w:rsidR="00440E7D" w:rsidRPr="003B73BD">
        <w:rPr>
          <w:sz w:val="22"/>
          <w:szCs w:val="22"/>
        </w:rPr>
        <w:t xml:space="preserve"> their understanding. Another example with an even more ancient tie to carnival and clowns is “The Carnival is Over”</w:t>
      </w:r>
      <w:r w:rsidR="00440E7D" w:rsidRPr="003B73BD">
        <w:rPr>
          <w:rStyle w:val="EndnoteReference"/>
          <w:sz w:val="22"/>
          <w:szCs w:val="22"/>
        </w:rPr>
        <w:endnoteReference w:id="9"/>
      </w:r>
      <w:r w:rsidR="00AB0B6F" w:rsidRPr="003B73BD">
        <w:rPr>
          <w:sz w:val="22"/>
          <w:szCs w:val="22"/>
        </w:rPr>
        <w:t xml:space="preserve"> by the Seekers</w:t>
      </w:r>
      <w:r w:rsidR="0014494B">
        <w:rPr>
          <w:sz w:val="22"/>
          <w:szCs w:val="22"/>
        </w:rPr>
        <w:t xml:space="preserve">. </w:t>
      </w:r>
      <w:r w:rsidR="00440E7D" w:rsidRPr="003B73BD">
        <w:rPr>
          <w:sz w:val="22"/>
          <w:szCs w:val="22"/>
        </w:rPr>
        <w:t xml:space="preserve">Here, the </w:t>
      </w:r>
      <w:r w:rsidR="00E7764D" w:rsidRPr="003B73BD">
        <w:rPr>
          <w:sz w:val="22"/>
          <w:szCs w:val="22"/>
        </w:rPr>
        <w:t xml:space="preserve">girl </w:t>
      </w:r>
      <w:r w:rsidR="0069769B">
        <w:rPr>
          <w:sz w:val="22"/>
          <w:szCs w:val="22"/>
        </w:rPr>
        <w:t>s</w:t>
      </w:r>
      <w:r w:rsidR="00E7764D" w:rsidRPr="0069769B">
        <w:rPr>
          <w:sz w:val="22"/>
          <w:szCs w:val="22"/>
        </w:rPr>
        <w:t>ing</w:t>
      </w:r>
      <w:r w:rsidR="002420EB" w:rsidRPr="0069769B">
        <w:rPr>
          <w:sz w:val="22"/>
          <w:szCs w:val="22"/>
        </w:rPr>
        <w:t>s:</w:t>
      </w:r>
      <w:r w:rsidR="00C316B5">
        <w:rPr>
          <w:sz w:val="22"/>
          <w:szCs w:val="22"/>
        </w:rPr>
        <w:t xml:space="preserve"> </w:t>
      </w:r>
      <w:r w:rsidR="00C56CB8">
        <w:rPr>
          <w:sz w:val="22"/>
          <w:szCs w:val="22"/>
        </w:rPr>
        <w:t xml:space="preserve"> </w:t>
      </w:r>
    </w:p>
    <w:p w14:paraId="352A4492" w14:textId="77777777" w:rsidR="00C56CB8" w:rsidRDefault="00C56CB8" w:rsidP="00C56CB8">
      <w:pPr>
        <w:rPr>
          <w:rFonts w:eastAsia="Times New Roman" w:cs="Arial"/>
          <w:i/>
          <w:color w:val="222222"/>
          <w:sz w:val="22"/>
          <w:szCs w:val="22"/>
        </w:rPr>
        <w:sectPr w:rsidR="00C56CB8" w:rsidSect="00C56CB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115B9DD" w14:textId="52BCEF04" w:rsidR="00F06A96" w:rsidRPr="00F06A96" w:rsidRDefault="00F06A96" w:rsidP="00C56CB8">
      <w:pPr>
        <w:rPr>
          <w:rFonts w:eastAsia="Times New Roman" w:cs="Arial"/>
          <w:i/>
          <w:color w:val="222222"/>
          <w:sz w:val="22"/>
          <w:szCs w:val="22"/>
        </w:rPr>
      </w:pPr>
      <w:r w:rsidRPr="00F06A96">
        <w:rPr>
          <w:rFonts w:eastAsia="Times New Roman" w:cs="Arial"/>
          <w:i/>
          <w:color w:val="222222"/>
          <w:sz w:val="22"/>
          <w:szCs w:val="22"/>
        </w:rPr>
        <w:lastRenderedPageBreak/>
        <w:t>Like a drum my heart was beating</w:t>
      </w:r>
      <w:r w:rsidRPr="003B73BD">
        <w:rPr>
          <w:rFonts w:eastAsia="Times New Roman" w:cs="Arial"/>
          <w:i/>
          <w:color w:val="222222"/>
          <w:sz w:val="22"/>
          <w:szCs w:val="22"/>
        </w:rPr>
        <w:t> </w:t>
      </w:r>
      <w:r w:rsidRPr="00F06A96">
        <w:rPr>
          <w:rFonts w:eastAsia="Times New Roman" w:cs="Arial"/>
          <w:i/>
          <w:color w:val="222222"/>
          <w:sz w:val="22"/>
          <w:szCs w:val="22"/>
        </w:rPr>
        <w:br/>
        <w:t>And your kiss was sweet as wine</w:t>
      </w:r>
      <w:r w:rsidRPr="003B73BD">
        <w:rPr>
          <w:rFonts w:eastAsia="Times New Roman" w:cs="Arial"/>
          <w:i/>
          <w:color w:val="222222"/>
          <w:sz w:val="22"/>
          <w:szCs w:val="22"/>
        </w:rPr>
        <w:t> </w:t>
      </w:r>
      <w:r w:rsidRPr="00F06A96">
        <w:rPr>
          <w:rFonts w:eastAsia="Times New Roman" w:cs="Arial"/>
          <w:i/>
          <w:color w:val="222222"/>
          <w:sz w:val="22"/>
          <w:szCs w:val="22"/>
        </w:rPr>
        <w:br/>
        <w:t>But the joys of love are fleeting</w:t>
      </w:r>
      <w:r w:rsidRPr="003B73BD">
        <w:rPr>
          <w:rFonts w:eastAsia="Times New Roman" w:cs="Arial"/>
          <w:i/>
          <w:color w:val="222222"/>
          <w:sz w:val="22"/>
          <w:szCs w:val="22"/>
        </w:rPr>
        <w:t> </w:t>
      </w:r>
      <w:r w:rsidRPr="00F06A96">
        <w:rPr>
          <w:rFonts w:eastAsia="Times New Roman" w:cs="Arial"/>
          <w:i/>
          <w:color w:val="222222"/>
          <w:sz w:val="22"/>
          <w:szCs w:val="22"/>
        </w:rPr>
        <w:br/>
        <w:t>For Pierrot and Columbine</w:t>
      </w:r>
    </w:p>
    <w:p w14:paraId="69885881" w14:textId="2EB84B92" w:rsidR="00F06A96" w:rsidRPr="003B73BD" w:rsidRDefault="00F06A96" w:rsidP="00C56CB8">
      <w:pPr>
        <w:rPr>
          <w:rFonts w:eastAsia="Times New Roman" w:cs="Arial"/>
          <w:color w:val="222222"/>
          <w:sz w:val="22"/>
          <w:szCs w:val="22"/>
        </w:rPr>
      </w:pPr>
      <w:r w:rsidRPr="00F06A96">
        <w:rPr>
          <w:rFonts w:eastAsia="Times New Roman" w:cs="Arial"/>
          <w:i/>
          <w:color w:val="222222"/>
          <w:sz w:val="22"/>
          <w:szCs w:val="22"/>
        </w:rPr>
        <w:lastRenderedPageBreak/>
        <w:t>Now the harbor light is calling</w:t>
      </w:r>
      <w:r w:rsidRPr="003B73BD">
        <w:rPr>
          <w:rFonts w:eastAsia="Times New Roman" w:cs="Arial"/>
          <w:i/>
          <w:color w:val="222222"/>
          <w:sz w:val="22"/>
          <w:szCs w:val="22"/>
        </w:rPr>
        <w:t> </w:t>
      </w:r>
      <w:r w:rsidRPr="00F06A96">
        <w:rPr>
          <w:rFonts w:eastAsia="Times New Roman" w:cs="Arial"/>
          <w:i/>
          <w:color w:val="222222"/>
          <w:sz w:val="22"/>
          <w:szCs w:val="22"/>
        </w:rPr>
        <w:br/>
        <w:t>This will be our last goodbye</w:t>
      </w:r>
      <w:r w:rsidRPr="003B73BD">
        <w:rPr>
          <w:rFonts w:eastAsia="Times New Roman" w:cs="Arial"/>
          <w:i/>
          <w:color w:val="222222"/>
          <w:sz w:val="22"/>
          <w:szCs w:val="22"/>
        </w:rPr>
        <w:t> </w:t>
      </w:r>
      <w:r w:rsidRPr="00F06A96">
        <w:rPr>
          <w:rFonts w:eastAsia="Times New Roman" w:cs="Arial"/>
          <w:i/>
          <w:color w:val="222222"/>
          <w:sz w:val="22"/>
          <w:szCs w:val="22"/>
        </w:rPr>
        <w:br/>
        <w:t>Though the carnival is over</w:t>
      </w:r>
      <w:r w:rsidRPr="003B73BD">
        <w:rPr>
          <w:rFonts w:eastAsia="Times New Roman" w:cs="Arial"/>
          <w:i/>
          <w:color w:val="222222"/>
          <w:sz w:val="22"/>
          <w:szCs w:val="22"/>
        </w:rPr>
        <w:t> </w:t>
      </w:r>
      <w:r w:rsidRPr="00F06A96">
        <w:rPr>
          <w:rFonts w:eastAsia="Times New Roman" w:cs="Arial"/>
          <w:i/>
          <w:color w:val="222222"/>
          <w:sz w:val="22"/>
          <w:szCs w:val="22"/>
        </w:rPr>
        <w:br/>
        <w:t>I will love you till I die</w:t>
      </w:r>
      <w:r w:rsidRPr="003B73BD">
        <w:rPr>
          <w:rFonts w:eastAsia="Times New Roman" w:cs="Arial"/>
          <w:i/>
          <w:color w:val="222222"/>
          <w:sz w:val="22"/>
          <w:szCs w:val="22"/>
        </w:rPr>
        <w:t>.</w:t>
      </w:r>
    </w:p>
    <w:p w14:paraId="33DD915D" w14:textId="77777777" w:rsidR="00C316B5" w:rsidRDefault="00C316B5" w:rsidP="00C56CB8">
      <w:pPr>
        <w:rPr>
          <w:rFonts w:eastAsia="Times New Roman" w:cs="Arial"/>
          <w:color w:val="222222"/>
          <w:sz w:val="22"/>
          <w:szCs w:val="22"/>
        </w:rPr>
        <w:sectPr w:rsidR="00C316B5" w:rsidSect="00C56CB8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A8C9946" w14:textId="77777777" w:rsidR="00C56CB8" w:rsidRDefault="00C56CB8" w:rsidP="00C56CB8">
      <w:pPr>
        <w:spacing w:line="360" w:lineRule="auto"/>
        <w:rPr>
          <w:rFonts w:eastAsia="Times New Roman" w:cs="Arial"/>
          <w:color w:val="222222"/>
          <w:sz w:val="22"/>
          <w:szCs w:val="22"/>
        </w:rPr>
        <w:sectPr w:rsidR="00C56CB8" w:rsidSect="00C56CB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C9D5668" w14:textId="5F28D18C" w:rsidR="00F06A96" w:rsidRPr="00F06A96" w:rsidRDefault="002420EB" w:rsidP="00C56CB8">
      <w:pPr>
        <w:spacing w:line="360" w:lineRule="auto"/>
        <w:rPr>
          <w:rFonts w:eastAsia="Times New Roman" w:cs="Arial"/>
          <w:color w:val="222222"/>
          <w:sz w:val="22"/>
          <w:szCs w:val="22"/>
        </w:rPr>
      </w:pPr>
      <w:r>
        <w:rPr>
          <w:rFonts w:eastAsia="Times New Roman" w:cs="Arial"/>
          <w:color w:val="222222"/>
          <w:sz w:val="22"/>
          <w:szCs w:val="22"/>
        </w:rPr>
        <w:lastRenderedPageBreak/>
        <w:t>W</w:t>
      </w:r>
      <w:r w:rsidR="00F06A96" w:rsidRPr="003B73BD">
        <w:rPr>
          <w:rFonts w:eastAsia="Times New Roman" w:cs="Arial"/>
          <w:color w:val="222222"/>
          <w:sz w:val="22"/>
          <w:szCs w:val="22"/>
        </w:rPr>
        <w:t>ho knows the reference to Pierrot and Columbine</w:t>
      </w:r>
      <w:r w:rsidR="00744A72" w:rsidRPr="003B73BD">
        <w:rPr>
          <w:rFonts w:eastAsia="Times New Roman" w:cs="Arial"/>
          <w:color w:val="222222"/>
          <w:sz w:val="22"/>
          <w:szCs w:val="22"/>
        </w:rPr>
        <w:t>? These characters date</w:t>
      </w:r>
      <w:r w:rsidR="00F06A96" w:rsidRPr="003B73BD">
        <w:rPr>
          <w:rFonts w:eastAsia="Times New Roman" w:cs="Arial"/>
          <w:color w:val="222222"/>
          <w:sz w:val="22"/>
          <w:szCs w:val="22"/>
        </w:rPr>
        <w:t xml:space="preserve"> back to </w:t>
      </w:r>
      <w:r w:rsidR="00744A72" w:rsidRPr="003B73BD">
        <w:rPr>
          <w:rFonts w:eastAsia="Times New Roman" w:cs="Arial"/>
          <w:color w:val="222222"/>
          <w:sz w:val="22"/>
          <w:szCs w:val="22"/>
        </w:rPr>
        <w:t xml:space="preserve">the </w:t>
      </w:r>
      <w:r w:rsidR="00744A72" w:rsidRPr="003B73BD">
        <w:rPr>
          <w:rFonts w:eastAsia="Times New Roman" w:cs="Arial"/>
          <w:i/>
          <w:color w:val="222222"/>
          <w:sz w:val="22"/>
          <w:szCs w:val="22"/>
        </w:rPr>
        <w:t>Commedia dell’arte</w:t>
      </w:r>
      <w:r w:rsidR="003B73BD">
        <w:rPr>
          <w:rFonts w:eastAsia="Times New Roman" w:cs="Arial"/>
          <w:color w:val="222222"/>
          <w:sz w:val="22"/>
          <w:szCs w:val="22"/>
        </w:rPr>
        <w:t xml:space="preserve"> which began in</w:t>
      </w:r>
      <w:r w:rsidR="00744A72" w:rsidRPr="003B73BD">
        <w:rPr>
          <w:rFonts w:eastAsia="Times New Roman" w:cs="Arial"/>
          <w:color w:val="222222"/>
          <w:sz w:val="22"/>
          <w:szCs w:val="22"/>
        </w:rPr>
        <w:t xml:space="preserve"> 16</w:t>
      </w:r>
      <w:r w:rsidR="00744A72" w:rsidRPr="003B73BD">
        <w:rPr>
          <w:rFonts w:eastAsia="Times New Roman" w:cs="Arial"/>
          <w:color w:val="222222"/>
          <w:sz w:val="22"/>
          <w:szCs w:val="22"/>
          <w:vertAlign w:val="superscript"/>
        </w:rPr>
        <w:t>th</w:t>
      </w:r>
      <w:r w:rsidR="00744A72" w:rsidRPr="003B73BD">
        <w:rPr>
          <w:rFonts w:eastAsia="Times New Roman" w:cs="Arial"/>
          <w:color w:val="222222"/>
          <w:sz w:val="22"/>
          <w:szCs w:val="22"/>
        </w:rPr>
        <w:t xml:space="preserve"> century Italy</w:t>
      </w:r>
      <w:r w:rsidRPr="00AB1013">
        <w:rPr>
          <w:rFonts w:eastAsia="Times New Roman" w:cs="Arial"/>
          <w:color w:val="222222"/>
          <w:sz w:val="22"/>
          <w:szCs w:val="22"/>
        </w:rPr>
        <w:t>,</w:t>
      </w:r>
      <w:r w:rsidR="00744A72" w:rsidRPr="003B73BD">
        <w:rPr>
          <w:rFonts w:eastAsia="Times New Roman" w:cs="Arial"/>
          <w:color w:val="222222"/>
          <w:sz w:val="22"/>
          <w:szCs w:val="22"/>
        </w:rPr>
        <w:t xml:space="preserve"> and the </w:t>
      </w:r>
      <w:r w:rsidR="00744A72" w:rsidRPr="003B73BD">
        <w:rPr>
          <w:rFonts w:eastAsia="Times New Roman" w:cs="Arial"/>
          <w:i/>
          <w:color w:val="222222"/>
          <w:sz w:val="22"/>
          <w:szCs w:val="22"/>
        </w:rPr>
        <w:t>commedia</w:t>
      </w:r>
      <w:r w:rsidR="00744A72" w:rsidRPr="003B73BD">
        <w:rPr>
          <w:rFonts w:eastAsia="Times New Roman" w:cs="Arial"/>
          <w:color w:val="222222"/>
          <w:sz w:val="22"/>
          <w:szCs w:val="22"/>
        </w:rPr>
        <w:t xml:space="preserve"> </w:t>
      </w:r>
      <w:r w:rsidR="00AB0B6F" w:rsidRPr="003B73BD">
        <w:rPr>
          <w:rFonts w:eastAsia="Times New Roman" w:cs="Arial"/>
          <w:color w:val="222222"/>
          <w:sz w:val="22"/>
          <w:szCs w:val="22"/>
        </w:rPr>
        <w:t xml:space="preserve">is </w:t>
      </w:r>
      <w:r w:rsidR="00744A72" w:rsidRPr="003B73BD">
        <w:rPr>
          <w:rFonts w:eastAsia="Times New Roman" w:cs="Arial"/>
          <w:color w:val="222222"/>
          <w:sz w:val="22"/>
          <w:szCs w:val="22"/>
        </w:rPr>
        <w:t>known as the first form of professional theater.</w:t>
      </w:r>
      <w:r w:rsidR="00744A72" w:rsidRPr="003B73BD">
        <w:rPr>
          <w:rStyle w:val="EndnoteReference"/>
          <w:rFonts w:eastAsia="Times New Roman" w:cs="Arial"/>
          <w:color w:val="222222"/>
          <w:sz w:val="22"/>
          <w:szCs w:val="22"/>
        </w:rPr>
        <w:endnoteReference w:id="10"/>
      </w:r>
      <w:r w:rsidR="0069769B">
        <w:rPr>
          <w:rFonts w:eastAsia="Times New Roman" w:cs="Arial"/>
          <w:color w:val="222222"/>
          <w:sz w:val="22"/>
          <w:szCs w:val="22"/>
        </w:rPr>
        <w:t xml:space="preserve">  The reference is to Pierrot, the</w:t>
      </w:r>
      <w:r w:rsidR="00744A72" w:rsidRPr="003B73BD">
        <w:rPr>
          <w:rFonts w:eastAsia="Times New Roman" w:cs="Arial"/>
          <w:color w:val="222222"/>
          <w:sz w:val="22"/>
          <w:szCs w:val="22"/>
        </w:rPr>
        <w:t xml:space="preserve"> sad clow</w:t>
      </w:r>
      <w:r w:rsidR="00AB0B6F" w:rsidRPr="003B73BD">
        <w:rPr>
          <w:rFonts w:eastAsia="Times New Roman" w:cs="Arial"/>
          <w:color w:val="222222"/>
          <w:sz w:val="22"/>
          <w:szCs w:val="22"/>
        </w:rPr>
        <w:t>n</w:t>
      </w:r>
      <w:r w:rsidR="0069769B">
        <w:rPr>
          <w:rFonts w:eastAsia="Times New Roman" w:cs="Arial"/>
          <w:color w:val="222222"/>
          <w:sz w:val="22"/>
          <w:szCs w:val="22"/>
        </w:rPr>
        <w:t xml:space="preserve"> in love with</w:t>
      </w:r>
      <w:r w:rsidR="00744A72" w:rsidRPr="003B73BD">
        <w:rPr>
          <w:rFonts w:eastAsia="Times New Roman" w:cs="Arial"/>
          <w:color w:val="222222"/>
          <w:sz w:val="22"/>
          <w:szCs w:val="22"/>
        </w:rPr>
        <w:t xml:space="preserve"> beautiful Columbine who breaks his heart by leaving him for Harlequin.</w:t>
      </w:r>
      <w:r w:rsidR="003B73BD">
        <w:rPr>
          <w:rFonts w:eastAsia="Times New Roman" w:cs="Arial"/>
          <w:color w:val="222222"/>
          <w:sz w:val="22"/>
          <w:szCs w:val="22"/>
        </w:rPr>
        <w:t xml:space="preserve"> </w:t>
      </w:r>
      <w:r w:rsidR="00CF47AA">
        <w:rPr>
          <w:rFonts w:eastAsia="Times New Roman" w:cs="Arial"/>
          <w:color w:val="222222"/>
          <w:sz w:val="22"/>
          <w:szCs w:val="22"/>
        </w:rPr>
        <w:t>Many</w:t>
      </w:r>
      <w:r w:rsidR="0069769B">
        <w:rPr>
          <w:rFonts w:eastAsia="Times New Roman" w:cs="Arial"/>
          <w:color w:val="222222"/>
          <w:sz w:val="22"/>
          <w:szCs w:val="22"/>
        </w:rPr>
        <w:t xml:space="preserve"> </w:t>
      </w:r>
      <w:r w:rsidR="003734CC">
        <w:rPr>
          <w:rFonts w:eastAsia="Times New Roman" w:cs="Arial"/>
          <w:color w:val="222222"/>
          <w:sz w:val="22"/>
          <w:szCs w:val="22"/>
        </w:rPr>
        <w:t>still sing this</w:t>
      </w:r>
      <w:r w:rsidR="003734CC" w:rsidRPr="003B73BD">
        <w:rPr>
          <w:rFonts w:eastAsia="Times New Roman" w:cs="Arial"/>
          <w:color w:val="222222"/>
          <w:sz w:val="22"/>
          <w:szCs w:val="22"/>
        </w:rPr>
        <w:t xml:space="preserve"> </w:t>
      </w:r>
      <w:r w:rsidR="003734CC" w:rsidRPr="0069769B">
        <w:rPr>
          <w:rFonts w:eastAsia="Times New Roman" w:cs="Arial"/>
          <w:color w:val="222222"/>
          <w:sz w:val="22"/>
          <w:szCs w:val="22"/>
        </w:rPr>
        <w:t>song</w:t>
      </w:r>
      <w:r w:rsidR="00CF47AA">
        <w:rPr>
          <w:rFonts w:eastAsia="Times New Roman" w:cs="Arial"/>
          <w:color w:val="222222"/>
          <w:sz w:val="22"/>
          <w:szCs w:val="22"/>
        </w:rPr>
        <w:t xml:space="preserve">, </w:t>
      </w:r>
      <w:r w:rsidR="003734CC" w:rsidRPr="0069769B">
        <w:rPr>
          <w:rFonts w:eastAsia="Times New Roman" w:cs="Arial"/>
          <w:color w:val="222222"/>
          <w:sz w:val="22"/>
          <w:szCs w:val="22"/>
        </w:rPr>
        <w:t>though</w:t>
      </w:r>
      <w:r w:rsidR="003734CC" w:rsidRPr="003B73BD">
        <w:rPr>
          <w:rFonts w:eastAsia="Times New Roman" w:cs="Arial"/>
          <w:color w:val="222222"/>
          <w:sz w:val="22"/>
          <w:szCs w:val="22"/>
        </w:rPr>
        <w:t xml:space="preserve"> more commonly </w:t>
      </w:r>
      <w:r w:rsidR="0069769B">
        <w:rPr>
          <w:rFonts w:eastAsia="Times New Roman" w:cs="Arial"/>
          <w:color w:val="222222"/>
          <w:sz w:val="22"/>
          <w:szCs w:val="22"/>
        </w:rPr>
        <w:t xml:space="preserve">it is sung </w:t>
      </w:r>
      <w:r w:rsidR="003734CC" w:rsidRPr="003B73BD">
        <w:rPr>
          <w:rFonts w:eastAsia="Times New Roman" w:cs="Arial"/>
          <w:color w:val="222222"/>
          <w:sz w:val="22"/>
          <w:szCs w:val="22"/>
        </w:rPr>
        <w:t xml:space="preserve">in Australia at weddings and other special </w:t>
      </w:r>
      <w:r w:rsidR="003734CC" w:rsidRPr="00CF47AA">
        <w:rPr>
          <w:rFonts w:eastAsia="Times New Roman" w:cs="Arial"/>
          <w:color w:val="000000" w:themeColor="text1"/>
          <w:sz w:val="22"/>
          <w:szCs w:val="22"/>
        </w:rPr>
        <w:t>events</w:t>
      </w:r>
      <w:r w:rsidR="00CF47AA" w:rsidRPr="00CF47AA">
        <w:rPr>
          <w:rFonts w:eastAsia="Times New Roman" w:cs="Arial"/>
          <w:color w:val="000000" w:themeColor="text1"/>
          <w:sz w:val="22"/>
          <w:szCs w:val="22"/>
        </w:rPr>
        <w:t>,</w:t>
      </w:r>
      <w:r w:rsidR="003734CC" w:rsidRPr="00CF47AA">
        <w:rPr>
          <w:rFonts w:eastAsia="Times New Roman" w:cs="Arial"/>
          <w:color w:val="000000" w:themeColor="text1"/>
          <w:sz w:val="22"/>
          <w:szCs w:val="22"/>
        </w:rPr>
        <w:t xml:space="preserve"> </w:t>
      </w:r>
      <w:r w:rsidR="003734CC" w:rsidRPr="003B73BD">
        <w:rPr>
          <w:rFonts w:eastAsia="Times New Roman" w:cs="Arial"/>
          <w:color w:val="222222"/>
          <w:sz w:val="22"/>
          <w:szCs w:val="22"/>
        </w:rPr>
        <w:t>without knowing the meaning of the reference</w:t>
      </w:r>
      <w:r w:rsidR="0014494B">
        <w:rPr>
          <w:rFonts w:eastAsia="Times New Roman" w:cs="Arial"/>
          <w:color w:val="222222"/>
          <w:sz w:val="22"/>
          <w:szCs w:val="22"/>
        </w:rPr>
        <w:t xml:space="preserve">. </w:t>
      </w:r>
      <w:r w:rsidR="003734CC">
        <w:rPr>
          <w:rFonts w:eastAsia="Times New Roman" w:cs="Arial"/>
          <w:color w:val="222222"/>
          <w:sz w:val="22"/>
          <w:szCs w:val="22"/>
        </w:rPr>
        <w:t>The archetypical</w:t>
      </w:r>
      <w:r w:rsidR="003B73BD">
        <w:rPr>
          <w:rFonts w:eastAsia="Times New Roman" w:cs="Arial"/>
          <w:color w:val="222222"/>
          <w:sz w:val="22"/>
          <w:szCs w:val="22"/>
        </w:rPr>
        <w:t xml:space="preserve"> Pierrot is that of </w:t>
      </w:r>
      <w:r w:rsidR="003734CC">
        <w:rPr>
          <w:rFonts w:eastAsia="Times New Roman" w:cs="Arial"/>
          <w:color w:val="222222"/>
          <w:sz w:val="22"/>
          <w:szCs w:val="22"/>
        </w:rPr>
        <w:t xml:space="preserve">Canio in </w:t>
      </w:r>
      <w:r w:rsidR="003B73BD" w:rsidRPr="003734CC">
        <w:rPr>
          <w:rFonts w:eastAsia="Times New Roman" w:cs="Arial"/>
          <w:i/>
          <w:color w:val="222222"/>
          <w:sz w:val="22"/>
          <w:szCs w:val="22"/>
        </w:rPr>
        <w:t>Pagliacci</w:t>
      </w:r>
      <w:r w:rsidR="003734CC">
        <w:rPr>
          <w:rFonts w:eastAsia="Times New Roman" w:cs="Arial"/>
          <w:color w:val="222222"/>
          <w:sz w:val="22"/>
          <w:szCs w:val="22"/>
        </w:rPr>
        <w:t>,</w:t>
      </w:r>
      <w:r w:rsidR="00D422CC">
        <w:rPr>
          <w:rStyle w:val="EndnoteReference"/>
          <w:rFonts w:eastAsia="Times New Roman" w:cs="Arial"/>
          <w:color w:val="222222"/>
          <w:sz w:val="22"/>
          <w:szCs w:val="22"/>
        </w:rPr>
        <w:endnoteReference w:id="11"/>
      </w:r>
      <w:r w:rsidR="003734CC">
        <w:rPr>
          <w:rFonts w:eastAsia="Times New Roman" w:cs="Arial"/>
          <w:color w:val="222222"/>
          <w:sz w:val="22"/>
          <w:szCs w:val="22"/>
        </w:rPr>
        <w:t xml:space="preserve"> </w:t>
      </w:r>
      <w:r w:rsidR="00933C66">
        <w:rPr>
          <w:rFonts w:eastAsia="Times New Roman" w:cs="Arial"/>
          <w:color w:val="222222"/>
          <w:sz w:val="22"/>
          <w:szCs w:val="22"/>
        </w:rPr>
        <w:t>Leoncavallo’</w:t>
      </w:r>
      <w:r w:rsidR="00C56CB8">
        <w:rPr>
          <w:rFonts w:eastAsia="Times New Roman" w:cs="Arial"/>
          <w:color w:val="222222"/>
          <w:sz w:val="22"/>
          <w:szCs w:val="22"/>
        </w:rPr>
        <w:t>s tragic opera. Canio</w:t>
      </w:r>
      <w:r w:rsidR="00933C66">
        <w:rPr>
          <w:rFonts w:eastAsia="Times New Roman" w:cs="Arial"/>
          <w:color w:val="222222"/>
          <w:sz w:val="22"/>
          <w:szCs w:val="22"/>
        </w:rPr>
        <w:t xml:space="preserve"> </w:t>
      </w:r>
      <w:r w:rsidR="00D422CC">
        <w:rPr>
          <w:rFonts w:eastAsia="Times New Roman" w:cs="Arial"/>
          <w:color w:val="222222"/>
          <w:sz w:val="22"/>
          <w:szCs w:val="22"/>
        </w:rPr>
        <w:t xml:space="preserve">sings “Vesti la guibba”, </w:t>
      </w:r>
      <w:r w:rsidR="002C2F47">
        <w:rPr>
          <w:rFonts w:eastAsia="Times New Roman" w:cs="Arial"/>
          <w:color w:val="222222"/>
          <w:sz w:val="22"/>
          <w:szCs w:val="22"/>
        </w:rPr>
        <w:t>or “p</w:t>
      </w:r>
      <w:r w:rsidR="00C56CB8">
        <w:rPr>
          <w:rFonts w:eastAsia="Times New Roman" w:cs="Arial"/>
          <w:color w:val="222222"/>
          <w:sz w:val="22"/>
          <w:szCs w:val="22"/>
        </w:rPr>
        <w:t>ut on the costume” and</w:t>
      </w:r>
      <w:bookmarkStart w:id="0" w:name="_GoBack"/>
      <w:bookmarkEnd w:id="0"/>
      <w:r w:rsidR="003734CC">
        <w:rPr>
          <w:rFonts w:eastAsia="Times New Roman" w:cs="Arial"/>
          <w:color w:val="222222"/>
          <w:sz w:val="22"/>
          <w:szCs w:val="22"/>
        </w:rPr>
        <w:t xml:space="preserve"> also sings the final line “La commedia </w:t>
      </w:r>
      <w:r w:rsidR="003734CC">
        <w:rPr>
          <w:rFonts w:ascii="Calibri" w:eastAsia="Times New Roman" w:hAnsi="Calibri" w:cs="Arial"/>
          <w:color w:val="222222"/>
          <w:sz w:val="22"/>
          <w:szCs w:val="22"/>
        </w:rPr>
        <w:t>è</w:t>
      </w:r>
      <w:r w:rsidR="003734CC">
        <w:rPr>
          <w:rFonts w:eastAsia="Times New Roman" w:cs="Arial"/>
          <w:color w:val="222222"/>
          <w:sz w:val="22"/>
          <w:szCs w:val="22"/>
        </w:rPr>
        <w:t xml:space="preserve"> finita!”</w:t>
      </w:r>
    </w:p>
    <w:p w14:paraId="71D7B630" w14:textId="5D820023" w:rsidR="00716D08" w:rsidRPr="003B73BD" w:rsidRDefault="00440E7D" w:rsidP="00C56CB8">
      <w:pPr>
        <w:spacing w:line="360" w:lineRule="auto"/>
        <w:ind w:firstLine="720"/>
        <w:rPr>
          <w:sz w:val="22"/>
          <w:szCs w:val="22"/>
        </w:rPr>
      </w:pPr>
      <w:r w:rsidRPr="003B73BD">
        <w:rPr>
          <w:sz w:val="22"/>
          <w:szCs w:val="22"/>
        </w:rPr>
        <w:t xml:space="preserve">Even further removed </w:t>
      </w:r>
      <w:r w:rsidR="003B73BD" w:rsidRPr="003B73BD">
        <w:rPr>
          <w:sz w:val="22"/>
          <w:szCs w:val="22"/>
        </w:rPr>
        <w:t xml:space="preserve">temporally, </w:t>
      </w:r>
      <w:r w:rsidR="007103D1">
        <w:rPr>
          <w:sz w:val="22"/>
          <w:szCs w:val="22"/>
        </w:rPr>
        <w:t xml:space="preserve">a </w:t>
      </w:r>
      <w:r w:rsidRPr="003B73BD">
        <w:rPr>
          <w:sz w:val="22"/>
          <w:szCs w:val="22"/>
        </w:rPr>
        <w:t>once popular song</w:t>
      </w:r>
      <w:r w:rsidR="002C2F47">
        <w:rPr>
          <w:sz w:val="22"/>
          <w:szCs w:val="22"/>
        </w:rPr>
        <w:t xml:space="preserve"> i</w:t>
      </w:r>
      <w:r w:rsidRPr="003B73BD">
        <w:rPr>
          <w:sz w:val="22"/>
          <w:szCs w:val="22"/>
        </w:rPr>
        <w:t>s “The Daring Young Man on the Flying Trapeze”</w:t>
      </w:r>
      <w:r w:rsidRPr="003B73BD">
        <w:rPr>
          <w:rStyle w:val="EndnoteReference"/>
          <w:sz w:val="22"/>
          <w:szCs w:val="22"/>
        </w:rPr>
        <w:endnoteReference w:id="12"/>
      </w:r>
      <w:r w:rsidRPr="003B73BD">
        <w:rPr>
          <w:sz w:val="22"/>
          <w:szCs w:val="22"/>
        </w:rPr>
        <w:t xml:space="preserve">, </w:t>
      </w:r>
      <w:r w:rsidR="002B6DBA">
        <w:rPr>
          <w:sz w:val="22"/>
          <w:szCs w:val="22"/>
        </w:rPr>
        <w:t>o</w:t>
      </w:r>
      <w:r w:rsidRPr="003B73BD">
        <w:rPr>
          <w:sz w:val="22"/>
          <w:szCs w:val="22"/>
        </w:rPr>
        <w:t>ften used as a musical interlude in days of live bands and variety shows</w:t>
      </w:r>
      <w:r w:rsidR="002B6DBA">
        <w:rPr>
          <w:sz w:val="22"/>
          <w:szCs w:val="22"/>
        </w:rPr>
        <w:t xml:space="preserve"> but</w:t>
      </w:r>
      <w:r w:rsidR="002C2F47">
        <w:rPr>
          <w:sz w:val="22"/>
          <w:szCs w:val="22"/>
        </w:rPr>
        <w:t xml:space="preserve"> now</w:t>
      </w:r>
      <w:r w:rsidRPr="003B73BD">
        <w:rPr>
          <w:sz w:val="22"/>
          <w:szCs w:val="22"/>
        </w:rPr>
        <w:t xml:space="preserve"> sunk into oblivion</w:t>
      </w:r>
      <w:r w:rsidR="0014494B">
        <w:rPr>
          <w:sz w:val="22"/>
          <w:szCs w:val="22"/>
        </w:rPr>
        <w:t xml:space="preserve">. </w:t>
      </w:r>
      <w:r w:rsidR="00716D08" w:rsidRPr="003B73BD">
        <w:rPr>
          <w:sz w:val="22"/>
          <w:szCs w:val="22"/>
        </w:rPr>
        <w:t>Remember the vers</w:t>
      </w:r>
      <w:r w:rsidR="00716D08" w:rsidRPr="002C2F47">
        <w:rPr>
          <w:sz w:val="22"/>
          <w:szCs w:val="22"/>
        </w:rPr>
        <w:t>e</w:t>
      </w:r>
      <w:r w:rsidR="000234C6" w:rsidRPr="002C2F47">
        <w:rPr>
          <w:sz w:val="22"/>
          <w:szCs w:val="22"/>
        </w:rPr>
        <w:t>?</w:t>
      </w:r>
    </w:p>
    <w:p w14:paraId="7B754632" w14:textId="77777777" w:rsidR="00716D08" w:rsidRPr="003B73BD" w:rsidRDefault="00716D08" w:rsidP="00C5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1"/>
        <w:rPr>
          <w:rFonts w:cs="Arial"/>
          <w:bCs/>
          <w:i/>
          <w:kern w:val="36"/>
          <w:sz w:val="22"/>
          <w:szCs w:val="22"/>
        </w:rPr>
      </w:pPr>
    </w:p>
    <w:p w14:paraId="5D12E89E" w14:textId="77777777" w:rsidR="00716D08" w:rsidRPr="003B73BD" w:rsidRDefault="00716D08" w:rsidP="00C5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1"/>
        <w:rPr>
          <w:rFonts w:cs="Arial"/>
          <w:bCs/>
          <w:i/>
          <w:kern w:val="36"/>
          <w:sz w:val="22"/>
          <w:szCs w:val="22"/>
        </w:rPr>
      </w:pPr>
      <w:r w:rsidRPr="003B73BD">
        <w:rPr>
          <w:rFonts w:cs="Arial"/>
          <w:bCs/>
          <w:i/>
          <w:kern w:val="36"/>
          <w:sz w:val="22"/>
          <w:szCs w:val="22"/>
        </w:rPr>
        <w:t>He'd fly through the air with the greatest of ease,</w:t>
      </w:r>
    </w:p>
    <w:p w14:paraId="3972EA5D" w14:textId="77777777" w:rsidR="00716D08" w:rsidRPr="003B73BD" w:rsidRDefault="00716D08" w:rsidP="00C5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1"/>
        <w:rPr>
          <w:rFonts w:cs="Arial"/>
          <w:bCs/>
          <w:i/>
          <w:kern w:val="36"/>
          <w:sz w:val="22"/>
          <w:szCs w:val="22"/>
        </w:rPr>
      </w:pPr>
      <w:r w:rsidRPr="003B73BD">
        <w:rPr>
          <w:rFonts w:cs="Arial"/>
          <w:bCs/>
          <w:i/>
          <w:kern w:val="36"/>
          <w:sz w:val="22"/>
          <w:szCs w:val="22"/>
        </w:rPr>
        <w:t>That daring young man on the flying trapeze.</w:t>
      </w:r>
    </w:p>
    <w:p w14:paraId="0895BA05" w14:textId="77777777" w:rsidR="00716D08" w:rsidRPr="003B73BD" w:rsidRDefault="00716D08" w:rsidP="00C5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1"/>
        <w:rPr>
          <w:rFonts w:cs="Arial"/>
          <w:bCs/>
          <w:i/>
          <w:kern w:val="36"/>
          <w:sz w:val="22"/>
          <w:szCs w:val="22"/>
        </w:rPr>
      </w:pPr>
      <w:r w:rsidRPr="003B73BD">
        <w:rPr>
          <w:rFonts w:cs="Arial"/>
          <w:bCs/>
          <w:i/>
          <w:kern w:val="36"/>
          <w:sz w:val="22"/>
          <w:szCs w:val="22"/>
        </w:rPr>
        <w:t>His movements were graceful, all girls he could please</w:t>
      </w:r>
    </w:p>
    <w:p w14:paraId="730E0930" w14:textId="77777777" w:rsidR="00716D08" w:rsidRPr="003B73BD" w:rsidRDefault="00716D08" w:rsidP="00C5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1"/>
        <w:rPr>
          <w:rFonts w:cs="Courier New"/>
          <w:bCs/>
          <w:i/>
          <w:kern w:val="36"/>
          <w:sz w:val="22"/>
          <w:szCs w:val="22"/>
        </w:rPr>
      </w:pPr>
      <w:r w:rsidRPr="003B73BD">
        <w:rPr>
          <w:rFonts w:cs="Arial"/>
          <w:bCs/>
          <w:i/>
          <w:kern w:val="36"/>
          <w:sz w:val="22"/>
          <w:szCs w:val="22"/>
        </w:rPr>
        <w:t>And my love he purloined away.</w:t>
      </w:r>
    </w:p>
    <w:p w14:paraId="22F928AC" w14:textId="33AF9444" w:rsidR="00716D08" w:rsidRPr="003B73BD" w:rsidRDefault="00716D08" w:rsidP="00C56CB8">
      <w:pPr>
        <w:spacing w:line="360" w:lineRule="auto"/>
        <w:rPr>
          <w:sz w:val="22"/>
          <w:szCs w:val="22"/>
        </w:rPr>
      </w:pPr>
    </w:p>
    <w:p w14:paraId="3732D02F" w14:textId="3595E2DF" w:rsidR="00EA6FB6" w:rsidRDefault="005E70BD" w:rsidP="00C56CB8">
      <w:pPr>
        <w:spacing w:line="360" w:lineRule="auto"/>
        <w:ind w:firstLine="720"/>
        <w:rPr>
          <w:sz w:val="22"/>
          <w:szCs w:val="22"/>
        </w:rPr>
      </w:pPr>
      <w:r>
        <w:rPr>
          <w:sz w:val="22"/>
          <w:szCs w:val="22"/>
        </w:rPr>
        <w:t>T</w:t>
      </w:r>
      <w:r w:rsidR="002B6DBA">
        <w:rPr>
          <w:sz w:val="22"/>
          <w:szCs w:val="22"/>
        </w:rPr>
        <w:t>he trapeze, the high wire, the death-defying rings are all but</w:t>
      </w:r>
      <w:r w:rsidR="00844166">
        <w:rPr>
          <w:sz w:val="22"/>
          <w:szCs w:val="22"/>
        </w:rPr>
        <w:t xml:space="preserve"> things of the past.  Soon it will become a mystery as to why “all the girls he could please”</w:t>
      </w:r>
      <w:r w:rsidR="00C56CB8">
        <w:rPr>
          <w:sz w:val="22"/>
          <w:szCs w:val="22"/>
        </w:rPr>
        <w:t xml:space="preserve"> except </w:t>
      </w:r>
      <w:r>
        <w:rPr>
          <w:sz w:val="22"/>
          <w:szCs w:val="22"/>
        </w:rPr>
        <w:t>to those with a prurient interest.</w:t>
      </w:r>
      <w:r w:rsidR="00844166">
        <w:rPr>
          <w:sz w:val="22"/>
          <w:szCs w:val="22"/>
        </w:rPr>
        <w:t xml:space="preserve"> But we might </w:t>
      </w:r>
      <w:r>
        <w:rPr>
          <w:sz w:val="22"/>
          <w:szCs w:val="22"/>
        </w:rPr>
        <w:t xml:space="preserve">also </w:t>
      </w:r>
      <w:r w:rsidR="00844166">
        <w:rPr>
          <w:sz w:val="22"/>
          <w:szCs w:val="22"/>
        </w:rPr>
        <w:t>dig a little further into the lyrics.  I</w:t>
      </w:r>
      <w:r w:rsidR="00906A9B" w:rsidRPr="003B73BD">
        <w:rPr>
          <w:sz w:val="22"/>
          <w:szCs w:val="22"/>
        </w:rPr>
        <w:t xml:space="preserve">n our hyper-critical world, </w:t>
      </w:r>
      <w:r w:rsidR="001B16D2" w:rsidRPr="003B73BD">
        <w:rPr>
          <w:sz w:val="22"/>
          <w:szCs w:val="22"/>
        </w:rPr>
        <w:t xml:space="preserve">while </w:t>
      </w:r>
      <w:r w:rsidR="001B16D2" w:rsidRPr="005E70BD">
        <w:rPr>
          <w:i/>
          <w:sz w:val="22"/>
          <w:szCs w:val="22"/>
        </w:rPr>
        <w:t>The Daring You</w:t>
      </w:r>
      <w:r w:rsidR="00716D08" w:rsidRPr="005E70BD">
        <w:rPr>
          <w:i/>
          <w:sz w:val="22"/>
          <w:szCs w:val="22"/>
        </w:rPr>
        <w:t>ng Man</w:t>
      </w:r>
      <w:r w:rsidR="00716D08" w:rsidRPr="003B73BD">
        <w:rPr>
          <w:sz w:val="22"/>
          <w:szCs w:val="22"/>
        </w:rPr>
        <w:t xml:space="preserve"> might appear as a </w:t>
      </w:r>
      <w:r w:rsidR="001C77E2">
        <w:rPr>
          <w:sz w:val="22"/>
          <w:szCs w:val="22"/>
        </w:rPr>
        <w:t xml:space="preserve">simple </w:t>
      </w:r>
      <w:r w:rsidR="001B16D2" w:rsidRPr="003B73BD">
        <w:rPr>
          <w:sz w:val="22"/>
          <w:szCs w:val="22"/>
        </w:rPr>
        <w:t>tal</w:t>
      </w:r>
      <w:r w:rsidR="00802C05" w:rsidRPr="003B73BD">
        <w:rPr>
          <w:sz w:val="22"/>
          <w:szCs w:val="22"/>
        </w:rPr>
        <w:t xml:space="preserve">e of </w:t>
      </w:r>
      <w:r w:rsidR="001B16D2" w:rsidRPr="003B73BD">
        <w:rPr>
          <w:sz w:val="22"/>
          <w:szCs w:val="22"/>
        </w:rPr>
        <w:t xml:space="preserve">love </w:t>
      </w:r>
      <w:r w:rsidR="00802C05" w:rsidRPr="003B73BD">
        <w:rPr>
          <w:sz w:val="22"/>
          <w:szCs w:val="22"/>
        </w:rPr>
        <w:t xml:space="preserve">stolen </w:t>
      </w:r>
      <w:r w:rsidR="009465D0" w:rsidRPr="003B73BD">
        <w:rPr>
          <w:sz w:val="22"/>
          <w:szCs w:val="22"/>
        </w:rPr>
        <w:t>by a trapeze artis</w:t>
      </w:r>
      <w:r w:rsidR="009465D0" w:rsidRPr="00844166">
        <w:rPr>
          <w:sz w:val="22"/>
          <w:szCs w:val="22"/>
        </w:rPr>
        <w:t>t</w:t>
      </w:r>
      <w:r w:rsidR="001C77E2">
        <w:rPr>
          <w:sz w:val="22"/>
          <w:szCs w:val="22"/>
        </w:rPr>
        <w:t>.  M</w:t>
      </w:r>
      <w:r w:rsidR="001B16D2" w:rsidRPr="003B73BD">
        <w:rPr>
          <w:sz w:val="22"/>
          <w:szCs w:val="22"/>
        </w:rPr>
        <w:t xml:space="preserve">ore careful </w:t>
      </w:r>
      <w:r w:rsidR="002D2F44" w:rsidRPr="003B73BD">
        <w:rPr>
          <w:sz w:val="22"/>
          <w:szCs w:val="22"/>
        </w:rPr>
        <w:t>deconstruction</w:t>
      </w:r>
      <w:r w:rsidR="001B16D2" w:rsidRPr="003B73BD">
        <w:rPr>
          <w:sz w:val="22"/>
          <w:szCs w:val="22"/>
        </w:rPr>
        <w:t xml:space="preserve"> of its lengt</w:t>
      </w:r>
      <w:r w:rsidR="00192682" w:rsidRPr="003B73BD">
        <w:rPr>
          <w:sz w:val="22"/>
          <w:szCs w:val="22"/>
        </w:rPr>
        <w:t>hy lyrics reveal</w:t>
      </w:r>
      <w:r w:rsidR="00B56AF1">
        <w:rPr>
          <w:sz w:val="22"/>
          <w:szCs w:val="22"/>
        </w:rPr>
        <w:t xml:space="preserve">s </w:t>
      </w:r>
      <w:r w:rsidR="00802C05" w:rsidRPr="003B73BD">
        <w:rPr>
          <w:sz w:val="22"/>
          <w:szCs w:val="22"/>
        </w:rPr>
        <w:t xml:space="preserve">there is more </w:t>
      </w:r>
      <w:r w:rsidR="007103D1" w:rsidRPr="002C2F47">
        <w:rPr>
          <w:sz w:val="22"/>
          <w:szCs w:val="22"/>
        </w:rPr>
        <w:t>here</w:t>
      </w:r>
      <w:r w:rsidR="007103D1">
        <w:rPr>
          <w:sz w:val="22"/>
          <w:szCs w:val="22"/>
        </w:rPr>
        <w:t xml:space="preserve"> </w:t>
      </w:r>
      <w:r w:rsidR="00802C05" w:rsidRPr="003B73BD">
        <w:rPr>
          <w:sz w:val="22"/>
          <w:szCs w:val="22"/>
        </w:rPr>
        <w:t>than purloined affection</w:t>
      </w:r>
      <w:r w:rsidR="002420EB">
        <w:rPr>
          <w:sz w:val="22"/>
          <w:szCs w:val="22"/>
        </w:rPr>
        <w:t xml:space="preserve">. </w:t>
      </w:r>
      <w:r w:rsidR="001C77E2">
        <w:rPr>
          <w:sz w:val="22"/>
          <w:szCs w:val="22"/>
        </w:rPr>
        <w:t>These days</w:t>
      </w:r>
      <w:r>
        <w:rPr>
          <w:sz w:val="22"/>
          <w:szCs w:val="22"/>
        </w:rPr>
        <w:t xml:space="preserve"> t</w:t>
      </w:r>
      <w:r w:rsidR="002C2F47">
        <w:rPr>
          <w:sz w:val="22"/>
          <w:szCs w:val="22"/>
        </w:rPr>
        <w:t>he lyrics suggest</w:t>
      </w:r>
      <w:r w:rsidR="00802C05" w:rsidRPr="003B73BD">
        <w:rPr>
          <w:sz w:val="22"/>
          <w:szCs w:val="22"/>
        </w:rPr>
        <w:t xml:space="preserve"> </w:t>
      </w:r>
      <w:r w:rsidR="00192682" w:rsidRPr="003B73BD">
        <w:rPr>
          <w:sz w:val="22"/>
          <w:szCs w:val="22"/>
        </w:rPr>
        <w:t>micro-</w:t>
      </w:r>
      <w:r w:rsidR="002D2F44" w:rsidRPr="003B73BD">
        <w:rPr>
          <w:sz w:val="22"/>
          <w:szCs w:val="22"/>
        </w:rPr>
        <w:t>aggression, alcohol induced seduction, implied lesbianism and cross-dressing</w:t>
      </w:r>
      <w:r w:rsidR="002420EB">
        <w:rPr>
          <w:sz w:val="22"/>
          <w:szCs w:val="22"/>
        </w:rPr>
        <w:t>—a</w:t>
      </w:r>
      <w:r w:rsidR="002D2F44" w:rsidRPr="003B73BD">
        <w:rPr>
          <w:sz w:val="22"/>
          <w:szCs w:val="22"/>
        </w:rPr>
        <w:t xml:space="preserve">ll those things that your mother </w:t>
      </w:r>
      <w:r w:rsidR="00AB1013">
        <w:rPr>
          <w:sz w:val="22"/>
          <w:szCs w:val="22"/>
        </w:rPr>
        <w:t>told you</w:t>
      </w:r>
      <w:r w:rsidR="002D2F44" w:rsidRPr="003B73BD">
        <w:rPr>
          <w:sz w:val="22"/>
          <w:szCs w:val="22"/>
        </w:rPr>
        <w:t xml:space="preserve"> might happen if you ran away to the circus</w:t>
      </w:r>
      <w:r w:rsidR="0014494B">
        <w:rPr>
          <w:sz w:val="22"/>
          <w:szCs w:val="22"/>
        </w:rPr>
        <w:t xml:space="preserve">. </w:t>
      </w:r>
      <w:r w:rsidR="00AB1013">
        <w:rPr>
          <w:sz w:val="22"/>
          <w:szCs w:val="22"/>
        </w:rPr>
        <w:t xml:space="preserve">Well, maybe not in those exact words.  </w:t>
      </w:r>
      <w:r w:rsidR="002D2F44" w:rsidRPr="003B73BD">
        <w:rPr>
          <w:sz w:val="22"/>
          <w:szCs w:val="22"/>
        </w:rPr>
        <w:t>So now that the</w:t>
      </w:r>
      <w:r w:rsidR="00AB1013">
        <w:rPr>
          <w:sz w:val="22"/>
          <w:szCs w:val="22"/>
        </w:rPr>
        <w:t xml:space="preserve"> Big Top</w:t>
      </w:r>
      <w:r w:rsidR="002D2F44" w:rsidRPr="003B73BD">
        <w:rPr>
          <w:sz w:val="22"/>
          <w:szCs w:val="22"/>
        </w:rPr>
        <w:t xml:space="preserve"> is a thing of the pas</w:t>
      </w:r>
      <w:r w:rsidR="002D2F44" w:rsidRPr="00844166">
        <w:rPr>
          <w:sz w:val="22"/>
          <w:szCs w:val="22"/>
        </w:rPr>
        <w:t>t</w:t>
      </w:r>
      <w:r w:rsidR="002420EB" w:rsidRPr="00844166">
        <w:rPr>
          <w:sz w:val="22"/>
          <w:szCs w:val="22"/>
        </w:rPr>
        <w:t>,</w:t>
      </w:r>
      <w:r w:rsidR="00716D08" w:rsidRPr="003B73BD">
        <w:rPr>
          <w:sz w:val="22"/>
          <w:szCs w:val="22"/>
        </w:rPr>
        <w:t xml:space="preserve"> </w:t>
      </w:r>
      <w:r w:rsidR="002D2F44" w:rsidRPr="003B73BD">
        <w:rPr>
          <w:sz w:val="22"/>
          <w:szCs w:val="22"/>
        </w:rPr>
        <w:t>your mother can rest easy in the knowledge that you will not get herpes</w:t>
      </w:r>
      <w:r w:rsidR="00716D08" w:rsidRPr="003B73BD">
        <w:rPr>
          <w:sz w:val="22"/>
          <w:szCs w:val="22"/>
        </w:rPr>
        <w:t xml:space="preserve">, at least </w:t>
      </w:r>
      <w:r w:rsidR="0077043A" w:rsidRPr="002C2F47">
        <w:rPr>
          <w:sz w:val="22"/>
          <w:szCs w:val="22"/>
        </w:rPr>
        <w:t>not</w:t>
      </w:r>
      <w:r w:rsidR="0077043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from the </w:t>
      </w:r>
      <w:r w:rsidR="002D2F44" w:rsidRPr="003B73BD">
        <w:rPr>
          <w:sz w:val="22"/>
          <w:szCs w:val="22"/>
        </w:rPr>
        <w:t>elephant</w:t>
      </w:r>
      <w:r w:rsidR="003734CC">
        <w:rPr>
          <w:sz w:val="22"/>
          <w:szCs w:val="22"/>
        </w:rPr>
        <w:t>.</w:t>
      </w:r>
    </w:p>
    <w:p w14:paraId="0F12B5A5" w14:textId="77777777" w:rsidR="00AB1013" w:rsidRDefault="00AB1013" w:rsidP="00C56CB8">
      <w:pPr>
        <w:ind w:firstLine="720"/>
        <w:rPr>
          <w:sz w:val="22"/>
          <w:szCs w:val="22"/>
        </w:rPr>
      </w:pPr>
    </w:p>
    <w:p w14:paraId="5BCF28F2" w14:textId="77777777" w:rsidR="00AB1013" w:rsidRDefault="00AB1013" w:rsidP="00C56CB8">
      <w:pPr>
        <w:ind w:firstLine="720"/>
        <w:rPr>
          <w:sz w:val="22"/>
          <w:szCs w:val="22"/>
        </w:rPr>
      </w:pPr>
    </w:p>
    <w:p w14:paraId="3562B9FC" w14:textId="77777777" w:rsidR="00AB1013" w:rsidRDefault="00AB1013" w:rsidP="00C56CB8">
      <w:pPr>
        <w:ind w:firstLine="720"/>
        <w:rPr>
          <w:sz w:val="22"/>
          <w:szCs w:val="22"/>
        </w:rPr>
      </w:pPr>
    </w:p>
    <w:p w14:paraId="2785CBDE" w14:textId="77777777" w:rsidR="00AB1013" w:rsidRDefault="00AB1013" w:rsidP="00C56CB8">
      <w:pPr>
        <w:ind w:firstLine="720"/>
        <w:rPr>
          <w:sz w:val="22"/>
          <w:szCs w:val="22"/>
        </w:rPr>
      </w:pPr>
    </w:p>
    <w:p w14:paraId="039A578C" w14:textId="77777777" w:rsidR="00C56CB8" w:rsidRDefault="00C56CB8" w:rsidP="00C56CB8">
      <w:pPr>
        <w:ind w:firstLine="720"/>
        <w:rPr>
          <w:sz w:val="22"/>
          <w:szCs w:val="22"/>
        </w:rPr>
      </w:pPr>
    </w:p>
    <w:p w14:paraId="4171B56B" w14:textId="77777777" w:rsidR="00AB1013" w:rsidRDefault="00AB1013" w:rsidP="00C56CB8">
      <w:pPr>
        <w:ind w:firstLine="720"/>
        <w:rPr>
          <w:sz w:val="22"/>
          <w:szCs w:val="22"/>
        </w:rPr>
      </w:pPr>
    </w:p>
    <w:p w14:paraId="4249B1CC" w14:textId="77777777" w:rsidR="00AB1013" w:rsidRDefault="00AB1013" w:rsidP="00C56CB8">
      <w:pPr>
        <w:ind w:firstLine="720"/>
        <w:rPr>
          <w:sz w:val="22"/>
          <w:szCs w:val="22"/>
        </w:rPr>
      </w:pPr>
    </w:p>
    <w:p w14:paraId="2036B67A" w14:textId="77777777" w:rsidR="00AB1013" w:rsidRDefault="00AB1013" w:rsidP="00C56CB8">
      <w:pPr>
        <w:ind w:firstLine="720"/>
        <w:rPr>
          <w:sz w:val="22"/>
          <w:szCs w:val="22"/>
        </w:rPr>
      </w:pPr>
    </w:p>
    <w:p w14:paraId="6E033837" w14:textId="77777777" w:rsidR="00AB1013" w:rsidRPr="003B73BD" w:rsidRDefault="00AB1013" w:rsidP="00C56CB8">
      <w:pPr>
        <w:ind w:firstLine="720"/>
        <w:rPr>
          <w:sz w:val="22"/>
          <w:szCs w:val="22"/>
        </w:rPr>
      </w:pPr>
    </w:p>
    <w:sectPr w:rsidR="00AB1013" w:rsidRPr="003B73BD" w:rsidSect="00C56CB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0A2C32" w14:textId="77777777" w:rsidR="003C03C4" w:rsidRDefault="003C03C4" w:rsidP="00C05CC3">
      <w:r>
        <w:separator/>
      </w:r>
    </w:p>
  </w:endnote>
  <w:endnote w:type="continuationSeparator" w:id="0">
    <w:p w14:paraId="7125F62C" w14:textId="77777777" w:rsidR="003C03C4" w:rsidRDefault="003C03C4" w:rsidP="00C05CC3">
      <w:r>
        <w:continuationSeparator/>
      </w:r>
    </w:p>
  </w:endnote>
  <w:endnote w:id="1">
    <w:p w14:paraId="58056DE7" w14:textId="2F86100F" w:rsidR="00E520CB" w:rsidRPr="00237C40" w:rsidRDefault="00E520CB" w:rsidP="00E21D19">
      <w:pPr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Pr="00237C40">
        <w:rPr>
          <w:sz w:val="22"/>
          <w:szCs w:val="22"/>
        </w:rPr>
        <w:t xml:space="preserve"> </w:t>
      </w:r>
      <w:r w:rsidR="00F833D1" w:rsidRPr="00237C40">
        <w:rPr>
          <w:sz w:val="22"/>
          <w:szCs w:val="22"/>
        </w:rPr>
        <w:t>USA Today, “</w:t>
      </w:r>
      <w:r w:rsidRPr="00237C40">
        <w:rPr>
          <w:sz w:val="22"/>
          <w:szCs w:val="22"/>
        </w:rPr>
        <w:t>Ringling Bros Circus Closing after 146 years</w:t>
      </w:r>
      <w:r w:rsidR="00F833D1" w:rsidRPr="00237C40">
        <w:rPr>
          <w:sz w:val="22"/>
          <w:szCs w:val="22"/>
        </w:rPr>
        <w:t>,”</w:t>
      </w:r>
      <w:r w:rsidR="0014494B" w:rsidRPr="00237C40">
        <w:rPr>
          <w:sz w:val="22"/>
          <w:szCs w:val="22"/>
        </w:rPr>
        <w:t xml:space="preserve"> </w:t>
      </w:r>
      <w:r w:rsidRPr="00237C40">
        <w:rPr>
          <w:sz w:val="22"/>
          <w:szCs w:val="22"/>
        </w:rPr>
        <w:t>Jan 14, 2017</w:t>
      </w:r>
      <w:r w:rsidR="00F833D1" w:rsidRPr="00237C40">
        <w:rPr>
          <w:sz w:val="22"/>
          <w:szCs w:val="22"/>
        </w:rPr>
        <w:t>.</w:t>
      </w:r>
    </w:p>
  </w:endnote>
  <w:endnote w:id="2">
    <w:p w14:paraId="3C8A3143" w14:textId="0E668B20" w:rsidR="000F36BB" w:rsidRPr="00237C40" w:rsidRDefault="000F36BB" w:rsidP="000F36BB">
      <w:pPr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Pr="00237C40">
        <w:rPr>
          <w:sz w:val="22"/>
          <w:szCs w:val="22"/>
        </w:rPr>
        <w:t xml:space="preserve"> Marion Conger, </w:t>
      </w:r>
      <w:r w:rsidR="00F833D1" w:rsidRPr="00237C40">
        <w:rPr>
          <w:i/>
          <w:sz w:val="22"/>
          <w:szCs w:val="22"/>
        </w:rPr>
        <w:t>Circus Time</w:t>
      </w:r>
      <w:r w:rsidR="00F833D1" w:rsidRPr="00237C40">
        <w:rPr>
          <w:sz w:val="22"/>
          <w:szCs w:val="22"/>
        </w:rPr>
        <w:t xml:space="preserve">, </w:t>
      </w:r>
      <w:r w:rsidRPr="00237C40">
        <w:rPr>
          <w:sz w:val="22"/>
          <w:szCs w:val="22"/>
        </w:rPr>
        <w:t>pictures by Tibor Gergely, Little Golden Books,</w:t>
      </w:r>
      <w:r w:rsidR="00F833D1" w:rsidRPr="00237C40">
        <w:rPr>
          <w:sz w:val="22"/>
          <w:szCs w:val="22"/>
        </w:rPr>
        <w:t xml:space="preserve"> New York,</w:t>
      </w:r>
      <w:r w:rsidRPr="00237C40">
        <w:rPr>
          <w:sz w:val="22"/>
          <w:szCs w:val="22"/>
        </w:rPr>
        <w:t xml:space="preserve"> Simon and Shuster, 1948.</w:t>
      </w:r>
    </w:p>
  </w:endnote>
  <w:endnote w:id="3">
    <w:p w14:paraId="6DC0C154" w14:textId="5E864415" w:rsidR="000F36BB" w:rsidRPr="00237C40" w:rsidRDefault="000F36BB" w:rsidP="000F36BB">
      <w:pPr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Pr="00237C40">
        <w:rPr>
          <w:sz w:val="22"/>
          <w:szCs w:val="22"/>
        </w:rPr>
        <w:t xml:space="preserve"> </w:t>
      </w:r>
      <w:r w:rsidR="00F833D1" w:rsidRPr="00237C40">
        <w:rPr>
          <w:sz w:val="22"/>
          <w:szCs w:val="22"/>
        </w:rPr>
        <w:t xml:space="preserve">Eoin Coifer, </w:t>
      </w:r>
      <w:r w:rsidRPr="00237C40">
        <w:rPr>
          <w:i/>
          <w:sz w:val="22"/>
          <w:szCs w:val="22"/>
        </w:rPr>
        <w:t>Artemis Fowl</w:t>
      </w:r>
      <w:r w:rsidRPr="00237C40">
        <w:rPr>
          <w:sz w:val="22"/>
          <w:szCs w:val="22"/>
        </w:rPr>
        <w:t xml:space="preserve">, </w:t>
      </w:r>
      <w:r w:rsidR="007F5FFA" w:rsidRPr="00237C40">
        <w:rPr>
          <w:sz w:val="22"/>
          <w:szCs w:val="22"/>
        </w:rPr>
        <w:t xml:space="preserve">New York, NY, </w:t>
      </w:r>
      <w:r w:rsidRPr="00237C40">
        <w:rPr>
          <w:sz w:val="22"/>
          <w:szCs w:val="22"/>
        </w:rPr>
        <w:t>Viking Press, 2012</w:t>
      </w:r>
      <w:r w:rsidR="007F5FFA" w:rsidRPr="00237C40">
        <w:rPr>
          <w:sz w:val="22"/>
          <w:szCs w:val="22"/>
        </w:rPr>
        <w:t>, Book 1, Chapter 2, page 8.</w:t>
      </w:r>
    </w:p>
  </w:endnote>
  <w:endnote w:id="4">
    <w:p w14:paraId="2C1E9320" w14:textId="5AFD79BF" w:rsidR="00E520CB" w:rsidRPr="00237C40" w:rsidRDefault="00E520CB" w:rsidP="00E21D19">
      <w:pPr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Pr="00237C40">
        <w:rPr>
          <w:sz w:val="22"/>
          <w:szCs w:val="22"/>
        </w:rPr>
        <w:t xml:space="preserve"> </w:t>
      </w:r>
      <w:r w:rsidR="002F24E5" w:rsidRPr="00237C40">
        <w:rPr>
          <w:rFonts w:eastAsia="Times New Roman"/>
          <w:sz w:val="22"/>
          <w:szCs w:val="22"/>
        </w:rPr>
        <w:t>Fu</w:t>
      </w:r>
      <w:r w:rsidR="002F24E5" w:rsidRPr="00237C40">
        <w:rPr>
          <w:rFonts w:eastAsia="Times New Roman"/>
          <w:sz w:val="22"/>
          <w:szCs w:val="22"/>
          <w:lang w:val="en"/>
        </w:rPr>
        <w:t>čí</w:t>
      </w:r>
      <w:r w:rsidR="002F24E5" w:rsidRPr="00237C40">
        <w:rPr>
          <w:rFonts w:eastAsia="Times New Roman"/>
          <w:sz w:val="22"/>
          <w:szCs w:val="22"/>
        </w:rPr>
        <w:t xml:space="preserve">k, Julius.  </w:t>
      </w:r>
      <w:r w:rsidRPr="00237C40">
        <w:rPr>
          <w:i/>
          <w:sz w:val="22"/>
          <w:szCs w:val="22"/>
        </w:rPr>
        <w:t>Entrance of the Gladiators</w:t>
      </w:r>
      <w:r w:rsidR="002F24E5" w:rsidRPr="00237C40">
        <w:rPr>
          <w:i/>
          <w:sz w:val="22"/>
          <w:szCs w:val="22"/>
        </w:rPr>
        <w:t xml:space="preserve">. </w:t>
      </w:r>
      <w:r w:rsidRPr="00237C40">
        <w:rPr>
          <w:rFonts w:eastAsia="Times New Roman"/>
          <w:sz w:val="22"/>
          <w:szCs w:val="22"/>
        </w:rPr>
        <w:t>1897.</w:t>
      </w:r>
    </w:p>
  </w:endnote>
  <w:endnote w:id="5">
    <w:p w14:paraId="79F93573" w14:textId="6C30099C" w:rsidR="00E520CB" w:rsidRPr="00237C40" w:rsidRDefault="00E520CB" w:rsidP="00E21D19">
      <w:pPr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Pr="00237C40">
        <w:rPr>
          <w:sz w:val="22"/>
          <w:szCs w:val="22"/>
        </w:rPr>
        <w:t xml:space="preserve">  </w:t>
      </w:r>
      <w:r w:rsidR="002F24E5" w:rsidRPr="00237C40">
        <w:rPr>
          <w:sz w:val="22"/>
          <w:szCs w:val="22"/>
        </w:rPr>
        <w:t xml:space="preserve">Robinson, Smokey, Stevie Wonder and Hank Cosby </w:t>
      </w:r>
      <w:r w:rsidRPr="00237C40">
        <w:rPr>
          <w:i/>
          <w:sz w:val="22"/>
          <w:szCs w:val="22"/>
        </w:rPr>
        <w:t>The Tears of a Clown</w:t>
      </w:r>
      <w:r w:rsidR="002F24E5" w:rsidRPr="00237C40">
        <w:rPr>
          <w:sz w:val="22"/>
          <w:szCs w:val="22"/>
        </w:rPr>
        <w:t>. Smokey Robinson</w:t>
      </w:r>
      <w:r w:rsidRPr="00237C40">
        <w:rPr>
          <w:sz w:val="22"/>
          <w:szCs w:val="22"/>
        </w:rPr>
        <w:t xml:space="preserve"> and the Miracles, </w:t>
      </w:r>
      <w:r w:rsidRPr="00237C40">
        <w:rPr>
          <w:rFonts w:eastAsia="Times New Roman" w:cs="Times New Roman"/>
          <w:sz w:val="22"/>
          <w:szCs w:val="22"/>
        </w:rPr>
        <w:t>1967.</w:t>
      </w:r>
    </w:p>
  </w:endnote>
  <w:endnote w:id="6">
    <w:p w14:paraId="688469DF" w14:textId="4A3F88CE" w:rsidR="00E520CB" w:rsidRPr="00237C40" w:rsidRDefault="00E520CB" w:rsidP="00E21D19">
      <w:pPr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Pr="00237C40">
        <w:rPr>
          <w:sz w:val="22"/>
          <w:szCs w:val="22"/>
        </w:rPr>
        <w:t xml:space="preserve"> </w:t>
      </w:r>
      <w:r w:rsidR="002F24E5" w:rsidRPr="00237C40">
        <w:rPr>
          <w:sz w:val="22"/>
          <w:szCs w:val="22"/>
        </w:rPr>
        <w:t xml:space="preserve">Baker, Gloria Shayne </w:t>
      </w:r>
      <w:r w:rsidR="002F24E5" w:rsidRPr="00237C40">
        <w:rPr>
          <w:i/>
          <w:sz w:val="22"/>
          <w:szCs w:val="22"/>
        </w:rPr>
        <w:t>Goodbye Cruel World</w:t>
      </w:r>
      <w:r w:rsidRPr="00237C40">
        <w:rPr>
          <w:sz w:val="22"/>
          <w:szCs w:val="22"/>
        </w:rPr>
        <w:t xml:space="preserve"> sung by James Darren, 1961</w:t>
      </w:r>
    </w:p>
  </w:endnote>
  <w:endnote w:id="7">
    <w:p w14:paraId="402D2767" w14:textId="38F495C7" w:rsidR="00440E7D" w:rsidRPr="00237C40" w:rsidRDefault="00440E7D">
      <w:pPr>
        <w:pStyle w:val="EndnoteText"/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="002F24E5" w:rsidRPr="00237C40">
        <w:rPr>
          <w:sz w:val="22"/>
          <w:szCs w:val="22"/>
        </w:rPr>
        <w:t xml:space="preserve"> Everly, Don and Phil. </w:t>
      </w:r>
      <w:r w:rsidRPr="00237C40">
        <w:rPr>
          <w:i/>
          <w:sz w:val="22"/>
          <w:szCs w:val="22"/>
        </w:rPr>
        <w:t>Cathy’s C</w:t>
      </w:r>
      <w:r w:rsidR="002F24E5" w:rsidRPr="00237C40">
        <w:rPr>
          <w:i/>
          <w:sz w:val="22"/>
          <w:szCs w:val="22"/>
        </w:rPr>
        <w:t>lown</w:t>
      </w:r>
      <w:r w:rsidR="002B6DBA" w:rsidRPr="00237C40">
        <w:rPr>
          <w:sz w:val="22"/>
          <w:szCs w:val="22"/>
        </w:rPr>
        <w:t xml:space="preserve"> </w:t>
      </w:r>
      <w:r w:rsidR="002F24E5" w:rsidRPr="00237C40">
        <w:rPr>
          <w:sz w:val="22"/>
          <w:szCs w:val="22"/>
        </w:rPr>
        <w:t>.</w:t>
      </w:r>
      <w:r w:rsidR="002B6DBA" w:rsidRPr="00237C40">
        <w:rPr>
          <w:sz w:val="22"/>
          <w:szCs w:val="22"/>
        </w:rPr>
        <w:t xml:space="preserve">The Everly Brothers, </w:t>
      </w:r>
      <w:r w:rsidR="00933D3A" w:rsidRPr="00237C40">
        <w:rPr>
          <w:sz w:val="22"/>
          <w:szCs w:val="22"/>
        </w:rPr>
        <w:t>1960</w:t>
      </w:r>
    </w:p>
  </w:endnote>
  <w:endnote w:id="8">
    <w:p w14:paraId="0E9DFBCF" w14:textId="42CB728B" w:rsidR="0069769B" w:rsidRPr="00237C40" w:rsidRDefault="0069769B">
      <w:pPr>
        <w:pStyle w:val="EndnoteText"/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Pr="00237C40">
        <w:rPr>
          <w:sz w:val="22"/>
          <w:szCs w:val="22"/>
        </w:rPr>
        <w:t xml:space="preserve"> </w:t>
      </w:r>
      <w:r w:rsidR="002F24E5" w:rsidRPr="00237C40">
        <w:rPr>
          <w:sz w:val="22"/>
          <w:szCs w:val="22"/>
        </w:rPr>
        <w:t xml:space="preserve">Sondheim, Stephen. </w:t>
      </w:r>
      <w:r w:rsidRPr="00237C40">
        <w:rPr>
          <w:i/>
          <w:sz w:val="22"/>
          <w:szCs w:val="22"/>
        </w:rPr>
        <w:t>Send in the Clowns</w:t>
      </w:r>
      <w:r w:rsidR="002F24E5" w:rsidRPr="00237C40">
        <w:rPr>
          <w:sz w:val="22"/>
          <w:szCs w:val="22"/>
        </w:rPr>
        <w:t>.</w:t>
      </w:r>
      <w:r w:rsidRPr="00237C40">
        <w:rPr>
          <w:sz w:val="22"/>
          <w:szCs w:val="22"/>
        </w:rPr>
        <w:t xml:space="preserve"> from </w:t>
      </w:r>
      <w:r w:rsidRPr="00237C40">
        <w:rPr>
          <w:i/>
          <w:sz w:val="22"/>
          <w:szCs w:val="22"/>
        </w:rPr>
        <w:t>A Little Night Music</w:t>
      </w:r>
      <w:r w:rsidRPr="00237C40">
        <w:rPr>
          <w:sz w:val="22"/>
          <w:szCs w:val="22"/>
        </w:rPr>
        <w:t>, 1973</w:t>
      </w:r>
    </w:p>
  </w:endnote>
  <w:endnote w:id="9">
    <w:p w14:paraId="3DDD979D" w14:textId="54B1C131" w:rsidR="00440E7D" w:rsidRPr="00237C40" w:rsidRDefault="00440E7D">
      <w:pPr>
        <w:pStyle w:val="EndnoteText"/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Pr="00237C40">
        <w:rPr>
          <w:sz w:val="22"/>
          <w:szCs w:val="22"/>
        </w:rPr>
        <w:t xml:space="preserve"> </w:t>
      </w:r>
      <w:r w:rsidR="002F24E5" w:rsidRPr="00237C40">
        <w:rPr>
          <w:sz w:val="22"/>
          <w:szCs w:val="22"/>
        </w:rPr>
        <w:t xml:space="preserve">Springfiel, Tom. </w:t>
      </w:r>
      <w:r w:rsidRPr="00237C40">
        <w:rPr>
          <w:i/>
          <w:sz w:val="22"/>
          <w:szCs w:val="22"/>
        </w:rPr>
        <w:t>The Carnival is Over</w:t>
      </w:r>
      <w:r w:rsidR="002F24E5" w:rsidRPr="00237C40">
        <w:rPr>
          <w:sz w:val="22"/>
          <w:szCs w:val="22"/>
        </w:rPr>
        <w:t>. sung by The Seekers,</w:t>
      </w:r>
      <w:r w:rsidRPr="00237C40">
        <w:rPr>
          <w:sz w:val="22"/>
          <w:szCs w:val="22"/>
        </w:rPr>
        <w:t xml:space="preserve"> from a Russian folk Song, 1965.</w:t>
      </w:r>
    </w:p>
  </w:endnote>
  <w:endnote w:id="10">
    <w:p w14:paraId="441BB9B1" w14:textId="6FE7A61A" w:rsidR="00744A72" w:rsidRPr="00237C40" w:rsidRDefault="00744A72" w:rsidP="00237C40">
      <w:pPr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Pr="00237C40">
        <w:rPr>
          <w:sz w:val="22"/>
          <w:szCs w:val="22"/>
        </w:rPr>
        <w:t xml:space="preserve"> </w:t>
      </w:r>
      <w:r w:rsidR="00237C40" w:rsidRPr="00237C40">
        <w:rPr>
          <w:rFonts w:eastAsia="Times New Roman"/>
          <w:color w:val="252525"/>
          <w:sz w:val="22"/>
          <w:szCs w:val="22"/>
          <w:shd w:val="clear" w:color="auto" w:fill="FFFFFF"/>
        </w:rPr>
        <w:t>Wikipedia contributors, "Commedia dell'arte,"</w:t>
      </w:r>
      <w:r w:rsidR="00237C40" w:rsidRPr="00237C40">
        <w:rPr>
          <w:rStyle w:val="apple-converted-space"/>
          <w:rFonts w:eastAsia="Times New Roman"/>
          <w:color w:val="252525"/>
          <w:sz w:val="22"/>
          <w:szCs w:val="22"/>
          <w:shd w:val="clear" w:color="auto" w:fill="FFFFFF"/>
        </w:rPr>
        <w:t>  </w:t>
      </w:r>
      <w:r w:rsidR="00237C40">
        <w:rPr>
          <w:rFonts w:eastAsia="Times New Roman"/>
          <w:i/>
          <w:iCs/>
          <w:color w:val="252525"/>
          <w:sz w:val="22"/>
          <w:szCs w:val="22"/>
        </w:rPr>
        <w:t>Wikipedia, The Free E</w:t>
      </w:r>
      <w:r w:rsidR="00237C40" w:rsidRPr="00237C40">
        <w:rPr>
          <w:rFonts w:eastAsia="Times New Roman"/>
          <w:i/>
          <w:iCs/>
          <w:color w:val="252525"/>
          <w:sz w:val="22"/>
          <w:szCs w:val="22"/>
        </w:rPr>
        <w:t>ncyclopedia,</w:t>
      </w:r>
      <w:r w:rsidR="00237C40">
        <w:rPr>
          <w:rFonts w:eastAsia="Times New Roman"/>
          <w:i/>
          <w:iCs/>
          <w:color w:val="252525"/>
          <w:sz w:val="22"/>
          <w:szCs w:val="22"/>
        </w:rPr>
        <w:t xml:space="preserve"> </w:t>
      </w:r>
      <w:hyperlink r:id="rId1" w:history="1">
        <w:r w:rsidR="00237C40" w:rsidRPr="00237C40">
          <w:rPr>
            <w:rStyle w:val="Hyperlink"/>
            <w:rFonts w:eastAsia="Times New Roman"/>
            <w:color w:val="663366"/>
            <w:sz w:val="22"/>
            <w:szCs w:val="22"/>
          </w:rPr>
          <w:t>https://en.wikipedia.org/w/index.php?title=Commedia_dell%27arte&amp;oldid=765431141</w:t>
        </w:r>
      </w:hyperlink>
      <w:r w:rsidR="00237C40" w:rsidRPr="00237C40">
        <w:rPr>
          <w:rStyle w:val="apple-converted-space"/>
          <w:rFonts w:eastAsia="Times New Roman"/>
          <w:color w:val="252525"/>
          <w:sz w:val="22"/>
          <w:szCs w:val="22"/>
          <w:shd w:val="clear" w:color="auto" w:fill="FFFFFF"/>
        </w:rPr>
        <w:t> </w:t>
      </w:r>
      <w:r w:rsidR="00237C40" w:rsidRPr="00237C40">
        <w:rPr>
          <w:rFonts w:eastAsia="Times New Roman"/>
          <w:color w:val="252525"/>
          <w:sz w:val="22"/>
          <w:szCs w:val="22"/>
          <w:shd w:val="clear" w:color="auto" w:fill="FFFFFF"/>
        </w:rPr>
        <w:t>(accessed February 20, 2017).</w:t>
      </w:r>
    </w:p>
  </w:endnote>
  <w:endnote w:id="11">
    <w:p w14:paraId="0586801A" w14:textId="78BC0A15" w:rsidR="00D422CC" w:rsidRPr="00237C40" w:rsidRDefault="00D422CC">
      <w:pPr>
        <w:pStyle w:val="EndnoteText"/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Pr="00237C40">
        <w:rPr>
          <w:sz w:val="22"/>
          <w:szCs w:val="22"/>
        </w:rPr>
        <w:t xml:space="preserve"> </w:t>
      </w:r>
      <w:r w:rsidR="002F24E5" w:rsidRPr="00237C40">
        <w:rPr>
          <w:sz w:val="22"/>
          <w:szCs w:val="22"/>
        </w:rPr>
        <w:t xml:space="preserve">Leoncavallo, Ruggero. </w:t>
      </w:r>
      <w:r w:rsidR="002F24E5" w:rsidRPr="00237C40">
        <w:rPr>
          <w:i/>
          <w:sz w:val="22"/>
          <w:szCs w:val="22"/>
        </w:rPr>
        <w:t>Pagliacci</w:t>
      </w:r>
      <w:r w:rsidR="002F24E5" w:rsidRPr="00237C40">
        <w:rPr>
          <w:sz w:val="22"/>
          <w:szCs w:val="22"/>
        </w:rPr>
        <w:t>.</w:t>
      </w:r>
      <w:r w:rsidRPr="00237C40">
        <w:rPr>
          <w:sz w:val="22"/>
          <w:szCs w:val="22"/>
        </w:rPr>
        <w:t xml:space="preserve"> 1892</w:t>
      </w:r>
    </w:p>
  </w:endnote>
  <w:endnote w:id="12">
    <w:p w14:paraId="6A651C2C" w14:textId="7744E10F" w:rsidR="00440E7D" w:rsidRPr="00237C40" w:rsidRDefault="00440E7D" w:rsidP="00440E7D">
      <w:pPr>
        <w:rPr>
          <w:sz w:val="22"/>
          <w:szCs w:val="22"/>
        </w:rPr>
      </w:pPr>
      <w:r w:rsidRPr="00237C40">
        <w:rPr>
          <w:rStyle w:val="EndnoteReference"/>
          <w:sz w:val="22"/>
          <w:szCs w:val="22"/>
        </w:rPr>
        <w:endnoteRef/>
      </w:r>
      <w:r w:rsidRPr="00237C40">
        <w:rPr>
          <w:sz w:val="22"/>
          <w:szCs w:val="22"/>
        </w:rPr>
        <w:t xml:space="preserve"> </w:t>
      </w:r>
      <w:r w:rsidR="002F24E5" w:rsidRPr="00237C40">
        <w:rPr>
          <w:sz w:val="22"/>
          <w:szCs w:val="22"/>
        </w:rPr>
        <w:t xml:space="preserve">Lyle, Gatson and George Leybourne. </w:t>
      </w:r>
      <w:r w:rsidRPr="00237C40">
        <w:rPr>
          <w:i/>
          <w:sz w:val="22"/>
          <w:szCs w:val="22"/>
        </w:rPr>
        <w:t>The Daring Young Man on the Flying Trapeze</w:t>
      </w:r>
      <w:r w:rsidR="002F24E5" w:rsidRPr="00237C40">
        <w:rPr>
          <w:i/>
          <w:sz w:val="22"/>
          <w:szCs w:val="22"/>
        </w:rPr>
        <w:t>.</w:t>
      </w:r>
      <w:r w:rsidRPr="00237C40">
        <w:rPr>
          <w:sz w:val="22"/>
          <w:szCs w:val="22"/>
        </w:rPr>
        <w:t xml:space="preserve"> 1867.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4D"/>
    <w:family w:val="modern"/>
    <w:notTrueType/>
    <w:pitch w:val="fixed"/>
    <w:sig w:usb0="00000003" w:usb1="00000000" w:usb2="00000000" w:usb3="00000000" w:csb0="00000001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0C94C6" w14:textId="77777777" w:rsidR="003C03C4" w:rsidRDefault="003C03C4" w:rsidP="00C05CC3">
      <w:r>
        <w:separator/>
      </w:r>
    </w:p>
  </w:footnote>
  <w:footnote w:type="continuationSeparator" w:id="0">
    <w:p w14:paraId="6C9C747E" w14:textId="77777777" w:rsidR="003C03C4" w:rsidRDefault="003C03C4" w:rsidP="00C05C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C36"/>
    <w:rsid w:val="000234C6"/>
    <w:rsid w:val="00053525"/>
    <w:rsid w:val="00081209"/>
    <w:rsid w:val="000D2FA6"/>
    <w:rsid w:val="000E5ED5"/>
    <w:rsid w:val="000F36BB"/>
    <w:rsid w:val="000F4238"/>
    <w:rsid w:val="0012568E"/>
    <w:rsid w:val="0013024A"/>
    <w:rsid w:val="00136603"/>
    <w:rsid w:val="0014494B"/>
    <w:rsid w:val="001632D8"/>
    <w:rsid w:val="00192682"/>
    <w:rsid w:val="001B16D2"/>
    <w:rsid w:val="001C77E2"/>
    <w:rsid w:val="001D7804"/>
    <w:rsid w:val="002045DE"/>
    <w:rsid w:val="00237C40"/>
    <w:rsid w:val="002420EB"/>
    <w:rsid w:val="002B3C6B"/>
    <w:rsid w:val="002B6DBA"/>
    <w:rsid w:val="002B7502"/>
    <w:rsid w:val="002C2F47"/>
    <w:rsid w:val="002D2F44"/>
    <w:rsid w:val="002F24E5"/>
    <w:rsid w:val="003512B1"/>
    <w:rsid w:val="00370369"/>
    <w:rsid w:val="003734CC"/>
    <w:rsid w:val="00376D48"/>
    <w:rsid w:val="00385AD6"/>
    <w:rsid w:val="003A5513"/>
    <w:rsid w:val="003B73BD"/>
    <w:rsid w:val="003C03C4"/>
    <w:rsid w:val="003D78CB"/>
    <w:rsid w:val="004221BD"/>
    <w:rsid w:val="00440CBF"/>
    <w:rsid w:val="00440E7D"/>
    <w:rsid w:val="00516AA8"/>
    <w:rsid w:val="00521784"/>
    <w:rsid w:val="005630AE"/>
    <w:rsid w:val="0058243E"/>
    <w:rsid w:val="005E70BD"/>
    <w:rsid w:val="005E72D1"/>
    <w:rsid w:val="00605094"/>
    <w:rsid w:val="0062000D"/>
    <w:rsid w:val="006364D4"/>
    <w:rsid w:val="00646AAF"/>
    <w:rsid w:val="0069769B"/>
    <w:rsid w:val="006A18B8"/>
    <w:rsid w:val="006C0400"/>
    <w:rsid w:val="006C28A2"/>
    <w:rsid w:val="006E2605"/>
    <w:rsid w:val="006F2625"/>
    <w:rsid w:val="006F2992"/>
    <w:rsid w:val="007103D1"/>
    <w:rsid w:val="00716D08"/>
    <w:rsid w:val="00744A72"/>
    <w:rsid w:val="0077043A"/>
    <w:rsid w:val="00796B47"/>
    <w:rsid w:val="007F5FFA"/>
    <w:rsid w:val="00802C05"/>
    <w:rsid w:val="008300FD"/>
    <w:rsid w:val="00844166"/>
    <w:rsid w:val="0089759F"/>
    <w:rsid w:val="008A3F8E"/>
    <w:rsid w:val="008B67A9"/>
    <w:rsid w:val="008D5722"/>
    <w:rsid w:val="00906A9B"/>
    <w:rsid w:val="009165FF"/>
    <w:rsid w:val="00933C66"/>
    <w:rsid w:val="00933D3A"/>
    <w:rsid w:val="009465D0"/>
    <w:rsid w:val="00975740"/>
    <w:rsid w:val="00985AA2"/>
    <w:rsid w:val="009A059E"/>
    <w:rsid w:val="00A00744"/>
    <w:rsid w:val="00A13604"/>
    <w:rsid w:val="00A21DDF"/>
    <w:rsid w:val="00A74D6C"/>
    <w:rsid w:val="00A76BE2"/>
    <w:rsid w:val="00AA3F8D"/>
    <w:rsid w:val="00AB0B6F"/>
    <w:rsid w:val="00AB1013"/>
    <w:rsid w:val="00B04F56"/>
    <w:rsid w:val="00B179A1"/>
    <w:rsid w:val="00B44B47"/>
    <w:rsid w:val="00B56AF1"/>
    <w:rsid w:val="00B67043"/>
    <w:rsid w:val="00B7183E"/>
    <w:rsid w:val="00B71B88"/>
    <w:rsid w:val="00BD6876"/>
    <w:rsid w:val="00BF6881"/>
    <w:rsid w:val="00C05CC3"/>
    <w:rsid w:val="00C126DE"/>
    <w:rsid w:val="00C316B5"/>
    <w:rsid w:val="00C366F8"/>
    <w:rsid w:val="00C56CB8"/>
    <w:rsid w:val="00C67259"/>
    <w:rsid w:val="00C949BD"/>
    <w:rsid w:val="00CF47AA"/>
    <w:rsid w:val="00D422CC"/>
    <w:rsid w:val="00D92E41"/>
    <w:rsid w:val="00DB757A"/>
    <w:rsid w:val="00DD01D5"/>
    <w:rsid w:val="00DD161A"/>
    <w:rsid w:val="00E0099E"/>
    <w:rsid w:val="00E12395"/>
    <w:rsid w:val="00E21D19"/>
    <w:rsid w:val="00E24110"/>
    <w:rsid w:val="00E31DA2"/>
    <w:rsid w:val="00E33E9D"/>
    <w:rsid w:val="00E520CB"/>
    <w:rsid w:val="00E74C36"/>
    <w:rsid w:val="00E7764D"/>
    <w:rsid w:val="00EA663A"/>
    <w:rsid w:val="00EA6FB6"/>
    <w:rsid w:val="00ED100F"/>
    <w:rsid w:val="00ED1A24"/>
    <w:rsid w:val="00EE28A3"/>
    <w:rsid w:val="00F06A96"/>
    <w:rsid w:val="00F24737"/>
    <w:rsid w:val="00F817CD"/>
    <w:rsid w:val="00F833D1"/>
    <w:rsid w:val="00F836ED"/>
    <w:rsid w:val="00F9458E"/>
    <w:rsid w:val="00FA45F2"/>
    <w:rsid w:val="00FB04AD"/>
    <w:rsid w:val="00FE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3EB7E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33E9D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05CC3"/>
  </w:style>
  <w:style w:type="character" w:customStyle="1" w:styleId="FootnoteTextChar">
    <w:name w:val="Footnote Text Char"/>
    <w:basedOn w:val="DefaultParagraphFont"/>
    <w:link w:val="FootnoteText"/>
    <w:uiPriority w:val="99"/>
    <w:rsid w:val="00C05CC3"/>
  </w:style>
  <w:style w:type="character" w:styleId="FootnoteReference">
    <w:name w:val="footnote reference"/>
    <w:basedOn w:val="DefaultParagraphFont"/>
    <w:uiPriority w:val="99"/>
    <w:unhideWhenUsed/>
    <w:rsid w:val="00C05CC3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E33E9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33E9D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975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9759F"/>
    <w:rPr>
      <w:rFonts w:ascii="Courier New" w:hAnsi="Courier New" w:cs="Courier New"/>
      <w:sz w:val="20"/>
      <w:szCs w:val="20"/>
    </w:rPr>
  </w:style>
  <w:style w:type="character" w:customStyle="1" w:styleId="hidden-xs">
    <w:name w:val="hidden-xs"/>
    <w:basedOn w:val="DefaultParagraphFont"/>
    <w:rsid w:val="00E520CB"/>
  </w:style>
  <w:style w:type="character" w:customStyle="1" w:styleId="apple-converted-space">
    <w:name w:val="apple-converted-space"/>
    <w:basedOn w:val="DefaultParagraphFont"/>
    <w:rsid w:val="00E520CB"/>
  </w:style>
  <w:style w:type="paragraph" w:styleId="EndnoteText">
    <w:name w:val="endnote text"/>
    <w:basedOn w:val="Normal"/>
    <w:link w:val="EndnoteTextChar"/>
    <w:uiPriority w:val="99"/>
    <w:unhideWhenUsed/>
    <w:rsid w:val="00E520CB"/>
  </w:style>
  <w:style w:type="character" w:customStyle="1" w:styleId="EndnoteTextChar">
    <w:name w:val="Endnote Text Char"/>
    <w:basedOn w:val="DefaultParagraphFont"/>
    <w:link w:val="EndnoteText"/>
    <w:uiPriority w:val="99"/>
    <w:rsid w:val="00E520CB"/>
  </w:style>
  <w:style w:type="character" w:styleId="EndnoteReference">
    <w:name w:val="endnote reference"/>
    <w:basedOn w:val="DefaultParagraphFont"/>
    <w:uiPriority w:val="99"/>
    <w:unhideWhenUsed/>
    <w:rsid w:val="00E520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366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186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n.wikipedia.org/w/index.php?title=Commedia_dell%27arte&amp;oldid=7654311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3394D5C-A673-914B-A77C-7B04EC7E7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888</Words>
  <Characters>5063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Littlefield</dc:creator>
  <cp:lastModifiedBy>James Littlefield</cp:lastModifiedBy>
  <cp:revision>7</cp:revision>
  <cp:lastPrinted>2017-02-18T19:41:00Z</cp:lastPrinted>
  <dcterms:created xsi:type="dcterms:W3CDTF">2017-02-20T01:50:00Z</dcterms:created>
  <dcterms:modified xsi:type="dcterms:W3CDTF">2017-02-20T22:16:00Z</dcterms:modified>
</cp:coreProperties>
</file>